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333" w14:textId="77777777" w:rsidR="00000000" w:rsidRDefault="00000000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  </w:t>
      </w:r>
    </w:p>
    <w:p w14:paraId="43A8324B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МИНИСТЕРСТВО СТРОИТЕЛЬСТВА И ЖИЛИЩНО-КОММУНАЛЬНОГО ХОЗЯЙСТВА РОССИЙСКОЙ ФЕДЕРАЦИИ</w:t>
      </w:r>
    </w:p>
    <w:p w14:paraId="269E4E20" w14:textId="77777777" w:rsidR="00000000" w:rsidRDefault="00000000">
      <w:pPr>
        <w:pStyle w:val="HEADERTEXT"/>
        <w:rPr>
          <w:b/>
          <w:bCs/>
        </w:rPr>
      </w:pPr>
    </w:p>
    <w:p w14:paraId="2227E42A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ПРИКАЗ</w:t>
      </w:r>
    </w:p>
    <w:p w14:paraId="6F68DE1F" w14:textId="77777777" w:rsidR="00000000" w:rsidRDefault="00000000">
      <w:pPr>
        <w:pStyle w:val="HEADERTEXT"/>
        <w:rPr>
          <w:b/>
          <w:bCs/>
        </w:rPr>
      </w:pPr>
    </w:p>
    <w:p w14:paraId="251E3450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11 декабря 2020 года N 774/пр</w:t>
      </w:r>
    </w:p>
    <w:p w14:paraId="12C9AE04" w14:textId="77777777" w:rsidR="00000000" w:rsidRDefault="00000000">
      <w:pPr>
        <w:pStyle w:val="HEADERTEXT"/>
        <w:jc w:val="center"/>
        <w:outlineLvl w:val="2"/>
        <w:rPr>
          <w:b/>
          <w:bCs/>
        </w:rPr>
      </w:pPr>
    </w:p>
    <w:p w14:paraId="5E2597D5" w14:textId="77777777" w:rsidR="00000000" w:rsidRDefault="00000000">
      <w:pPr>
        <w:pStyle w:val="HEADERTEXT"/>
        <w:rPr>
          <w:b/>
          <w:bCs/>
        </w:rPr>
      </w:pPr>
    </w:p>
    <w:p w14:paraId="633EB20D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"kodeks://link/d?nd=573598898&amp;point=mark=0000000000000000000000000000000000000000000000000064U0IK"\o"’’Об утверждении Методики по разработке и применению нормативов сметной прибыли при определении ...’’</w:instrText>
      </w:r>
    </w:p>
    <w:p w14:paraId="7741773C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Приказ Министерства строительства и жилищно-коммунального хозяйства Российской Федерации от ...</w:instrText>
      </w:r>
    </w:p>
    <w:p w14:paraId="258822D3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instrText>Статус: действующая редакция (действ. с 19.07.2022)"</w:instrText>
      </w:r>
      <w:r w:rsidR="00D75755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72ACAD06" w14:textId="77777777" w:rsidR="00000000" w:rsidRDefault="00000000">
      <w:pPr>
        <w:pStyle w:val="FORMATTEXT"/>
        <w:jc w:val="center"/>
      </w:pPr>
      <w:r>
        <w:t xml:space="preserve">(с изменениями на 22 апреля 2022 года) </w:t>
      </w:r>
    </w:p>
    <w:p w14:paraId="6576BE1B" w14:textId="77777777" w:rsidR="00000000" w:rsidRDefault="00000000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76806A0" w14:textId="77777777" w:rsidR="00000000" w:rsidRDefault="00000000">
      <w:pPr>
        <w:pStyle w:val="FORMATTEXT"/>
        <w:jc w:val="both"/>
      </w:pPr>
      <w:r>
        <w:t xml:space="preserve"> </w:t>
      </w:r>
    </w:p>
    <w:p w14:paraId="0CD2E26C" w14:textId="77777777" w:rsidR="00000000" w:rsidRDefault="00000000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114508DA" w14:textId="77777777" w:rsidR="00000000" w:rsidRDefault="00000000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"kodeks://link/d?nd=350340956"\o"’’О внесении изменений в Методику по разработке и применению нормативов сметной прибыли при определении ...’’</w:instrText>
      </w:r>
    </w:p>
    <w:p w14:paraId="20714ED7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35EA5810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 (Официальный интернет-портал правовой информации www.pravo.gov.ru, 08.07.2022, N 0001202207080013). </w:t>
      </w:r>
    </w:p>
    <w:p w14:paraId="7A411C00" w14:textId="77777777" w:rsidR="00000000" w:rsidRDefault="00000000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2EDC2310" w14:textId="77777777" w:rsidR="00000000" w:rsidRDefault="00000000">
      <w:pPr>
        <w:pStyle w:val="FORMATTEXT"/>
        <w:jc w:val="both"/>
      </w:pPr>
      <w:r>
        <w:t xml:space="preserve"> </w:t>
      </w:r>
    </w:p>
    <w:p w14:paraId="4E39E86A" w14:textId="77777777" w:rsidR="00000000" w:rsidRDefault="00000000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"kodeks://link/d?nd=901919338&amp;point=mark=00000000000000000000000000000000000000000000000000BU60PJ"\o"’’Градостроительный кодекс Российской Федерации (с изменениями на 19 декабря 2022 года)’’</w:instrText>
      </w:r>
    </w:p>
    <w:p w14:paraId="1E960EEA" w14:textId="77777777" w:rsidR="00000000" w:rsidRDefault="00000000">
      <w:pPr>
        <w:pStyle w:val="FORMATTEXT"/>
        <w:ind w:firstLine="568"/>
        <w:jc w:val="both"/>
      </w:pPr>
      <w:r>
        <w:instrText>Кодекс РФ от 29.12.2004 N 190-ФЗ</w:instrText>
      </w:r>
    </w:p>
    <w:p w14:paraId="7DC6E9C4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пунктом 33 статьи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"kodeks://link/d?nd=901919338&amp;point=mark=00000000000000000000000000000000000000000000000000BUA0PL"\o"’’Градостроительный кодекс Российской Федерации (с изменениями на 19 декабря 2022 года)’’</w:instrText>
      </w:r>
    </w:p>
    <w:p w14:paraId="5302FE56" w14:textId="77777777" w:rsidR="00000000" w:rsidRDefault="00000000">
      <w:pPr>
        <w:pStyle w:val="FORMATTEXT"/>
        <w:ind w:firstLine="568"/>
        <w:jc w:val="both"/>
      </w:pPr>
      <w:r>
        <w:instrText>Кодекс РФ от 29.12.2004 N 190-ФЗ</w:instrText>
      </w:r>
    </w:p>
    <w:p w14:paraId="34E40614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пунктом 7.5 части 1 статьи 6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"kodeks://link/d?nd=901919338&amp;point=mark=00000000000000000000000000000000000000000000000000BUE0PM"\o"’’Градостроительный кодекс Российской Федерации (с изменениями на 19 декабря 2022 года)’’</w:instrText>
      </w:r>
    </w:p>
    <w:p w14:paraId="2ACA0921" w14:textId="77777777" w:rsidR="00000000" w:rsidRDefault="00000000">
      <w:pPr>
        <w:pStyle w:val="FORMATTEXT"/>
        <w:ind w:firstLine="568"/>
        <w:jc w:val="both"/>
      </w:pPr>
      <w:r>
        <w:instrText>Кодекс РФ от 29.12.2004 N 190-ФЗ</w:instrText>
      </w:r>
    </w:p>
    <w:p w14:paraId="23CD04FE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частью 3 статьи 8.3 Градостроительного кодекса Российской Федерации</w:t>
      </w:r>
      <w:r>
        <w:fldChar w:fldCharType="end"/>
      </w:r>
      <w:r>
        <w:t xml:space="preserve"> (Собрание законодательства Российской Федерации, 2005, N 1, ст.16; 2020, N 31, ст.5023), </w:t>
      </w:r>
      <w:r>
        <w:fldChar w:fldCharType="begin"/>
      </w:r>
      <w:r>
        <w:instrText xml:space="preserve"> HYPERLINK "kodeks://link/d?nd=499057874&amp;point=mark=000000000000000000000000000000000000000000000000008Q20M0"\o"’’О Министерстве строительства и жилищно-коммунального хозяйства Российской Федерации (с изменениями на 13 октября 2022 года)’’</w:instrText>
      </w:r>
    </w:p>
    <w:p w14:paraId="0B453B20" w14:textId="77777777" w:rsidR="00000000" w:rsidRDefault="00000000">
      <w:pPr>
        <w:pStyle w:val="FORMATTEXT"/>
        <w:ind w:firstLine="568"/>
        <w:jc w:val="both"/>
      </w:pPr>
      <w:r>
        <w:instrText>Постановление Правительства РФ от 18.11.2013 N 1038</w:instrText>
      </w:r>
    </w:p>
    <w:p w14:paraId="79F9EC99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14.10.2022)"</w:instrText>
      </w:r>
      <w:r>
        <w:fldChar w:fldCharType="separate"/>
      </w:r>
      <w:r>
        <w:rPr>
          <w:color w:val="0000AA"/>
          <w:u w:val="single"/>
        </w:rPr>
        <w:t>подпунктом 5.4.23(1) пункта 5 Положения о Министерстве строительства и жилищно-коммунального хозяйства Российской Федерации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"kodeks://link/d?nd=499057874"\o"’’О Министерстве строительства и жилищно-коммунального хозяйства Российской Федерации (с изменениями на 13 октября 2022 года)’’</w:instrText>
      </w:r>
    </w:p>
    <w:p w14:paraId="03F6AFB5" w14:textId="77777777" w:rsidR="00000000" w:rsidRDefault="00000000">
      <w:pPr>
        <w:pStyle w:val="FORMATTEXT"/>
        <w:ind w:firstLine="568"/>
        <w:jc w:val="both"/>
      </w:pPr>
      <w:r>
        <w:instrText>Постановление Правительства РФ от 18.11.2013 N 1038</w:instrText>
      </w:r>
    </w:p>
    <w:p w14:paraId="29BF6BA0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14.10.2022)"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ноября 2013 г. N 1038</w:t>
      </w:r>
      <w:r>
        <w:fldChar w:fldCharType="end"/>
      </w:r>
      <w:r>
        <w:t xml:space="preserve"> (Собрание законодательства Российской Федерации, 2013, N 47, ст.6117; 2020, N 48, ст.7768),</w:t>
      </w:r>
    </w:p>
    <w:p w14:paraId="2F90ADCC" w14:textId="77777777" w:rsidR="00000000" w:rsidRDefault="00000000">
      <w:pPr>
        <w:pStyle w:val="FORMATTEXT"/>
        <w:ind w:firstLine="568"/>
        <w:jc w:val="both"/>
      </w:pPr>
    </w:p>
    <w:p w14:paraId="5C682853" w14:textId="77777777" w:rsidR="00000000" w:rsidRDefault="00000000">
      <w:pPr>
        <w:pStyle w:val="FORMATTEXT"/>
        <w:jc w:val="both"/>
      </w:pPr>
      <w:r>
        <w:t>приказываю:</w:t>
      </w:r>
    </w:p>
    <w:p w14:paraId="22DFE15B" w14:textId="77777777" w:rsidR="00000000" w:rsidRDefault="00000000">
      <w:pPr>
        <w:pStyle w:val="FORMATTEXT"/>
        <w:ind w:firstLine="568"/>
        <w:jc w:val="both"/>
      </w:pPr>
      <w:r>
        <w:t xml:space="preserve">утвердить прилагаемую </w:t>
      </w:r>
      <w:r>
        <w:fldChar w:fldCharType="begin"/>
      </w:r>
      <w:r>
        <w:instrText xml:space="preserve"> HYPERLINK "kodeks://link/d?nd=573598898&amp;point=mark=0000000000000000000000000000000000000000000000000064U0IK"\o"’’Об утверждении Методики по разработке и применению нормативов сметной прибыли при определении ...’’</w:instrText>
      </w:r>
    </w:p>
    <w:p w14:paraId="01D5147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667DBEE3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Методику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</w:t>
      </w:r>
      <w:r>
        <w:fldChar w:fldCharType="end"/>
      </w:r>
      <w:r>
        <w:t>.</w:t>
      </w:r>
    </w:p>
    <w:p w14:paraId="0110FF22" w14:textId="77777777" w:rsidR="00000000" w:rsidRDefault="00000000">
      <w:pPr>
        <w:pStyle w:val="FORMATTEXT"/>
        <w:ind w:firstLine="568"/>
        <w:jc w:val="both"/>
      </w:pPr>
    </w:p>
    <w:p w14:paraId="04187EB7" w14:textId="77777777" w:rsidR="00000000" w:rsidRDefault="00000000">
      <w:pPr>
        <w:pStyle w:val="FORMATTEXT"/>
        <w:jc w:val="right"/>
      </w:pPr>
      <w:r>
        <w:t>Министр</w:t>
      </w:r>
    </w:p>
    <w:p w14:paraId="3AC1F146" w14:textId="77777777" w:rsidR="00000000" w:rsidRDefault="00000000">
      <w:pPr>
        <w:pStyle w:val="FORMATTEXT"/>
        <w:jc w:val="right"/>
      </w:pPr>
      <w:r>
        <w:t xml:space="preserve">И.Э.Файзуллин </w:t>
      </w:r>
    </w:p>
    <w:p w14:paraId="3D51D1A5" w14:textId="77777777" w:rsidR="00000000" w:rsidRDefault="00000000">
      <w:pPr>
        <w:pStyle w:val="FORMATTEXT"/>
        <w:jc w:val="both"/>
      </w:pPr>
      <w:r>
        <w:t>Зарегистрировано</w:t>
      </w:r>
    </w:p>
    <w:p w14:paraId="06E47EE9" w14:textId="77777777" w:rsidR="00000000" w:rsidRDefault="00000000">
      <w:pPr>
        <w:pStyle w:val="FORMATTEXT"/>
        <w:jc w:val="both"/>
      </w:pPr>
      <w:r>
        <w:t>в Министерстве юстиции</w:t>
      </w:r>
    </w:p>
    <w:p w14:paraId="06E56D91" w14:textId="77777777" w:rsidR="00000000" w:rsidRDefault="00000000">
      <w:pPr>
        <w:pStyle w:val="FORMATTEXT"/>
        <w:jc w:val="both"/>
      </w:pPr>
      <w:r>
        <w:t>Российской Федерации</w:t>
      </w:r>
    </w:p>
    <w:p w14:paraId="2AA8FAA4" w14:textId="77777777" w:rsidR="00000000" w:rsidRDefault="00000000">
      <w:pPr>
        <w:pStyle w:val="FORMATTEXT"/>
        <w:jc w:val="both"/>
      </w:pPr>
      <w:r>
        <w:t>11 февраля 2021 года,</w:t>
      </w:r>
    </w:p>
    <w:p w14:paraId="2FA42A70" w14:textId="77777777" w:rsidR="00000000" w:rsidRDefault="00000000">
      <w:pPr>
        <w:pStyle w:val="FORMATTEXT"/>
        <w:jc w:val="both"/>
      </w:pPr>
      <w:r>
        <w:t>регистрационный N 62465     </w:t>
      </w:r>
    </w:p>
    <w:p w14:paraId="47FCE1C1" w14:textId="77777777" w:rsidR="00000000" w:rsidRDefault="00000000">
      <w:pPr>
        <w:pStyle w:val="FORMATTEXT"/>
        <w:jc w:val="both"/>
      </w:pPr>
    </w:p>
    <w:p w14:paraId="4B6D8580" w14:textId="77777777" w:rsidR="00000000" w:rsidRDefault="00000000">
      <w:pPr>
        <w:pStyle w:val="FORMATTEXT"/>
        <w:jc w:val="right"/>
      </w:pPr>
      <w:r>
        <w:t>УТВЕРЖДЕНА</w:t>
      </w:r>
    </w:p>
    <w:p w14:paraId="43A757EA" w14:textId="77777777" w:rsidR="00000000" w:rsidRDefault="00000000">
      <w:pPr>
        <w:pStyle w:val="FORMATTEXT"/>
        <w:jc w:val="right"/>
      </w:pPr>
      <w:r>
        <w:t>приказом Министерства строительства</w:t>
      </w:r>
    </w:p>
    <w:p w14:paraId="05E492BD" w14:textId="77777777" w:rsidR="00000000" w:rsidRDefault="00000000">
      <w:pPr>
        <w:pStyle w:val="FORMATTEXT"/>
        <w:jc w:val="right"/>
      </w:pPr>
      <w:r>
        <w:t>и жилищно-коммунального хозяйства</w:t>
      </w:r>
    </w:p>
    <w:p w14:paraId="2CDE1143" w14:textId="77777777" w:rsidR="00000000" w:rsidRDefault="00000000">
      <w:pPr>
        <w:pStyle w:val="FORMATTEXT"/>
        <w:jc w:val="right"/>
      </w:pPr>
      <w:r>
        <w:t>Российской Федерации</w:t>
      </w:r>
    </w:p>
    <w:p w14:paraId="5E48FE72" w14:textId="77777777" w:rsidR="00000000" w:rsidRDefault="00000000">
      <w:pPr>
        <w:pStyle w:val="FORMATTEXT"/>
        <w:jc w:val="right"/>
      </w:pPr>
      <w:r>
        <w:t xml:space="preserve">от 11 декабря 2020 года N 774/пр </w:t>
      </w:r>
    </w:p>
    <w:p w14:paraId="315643B7" w14:textId="77777777" w:rsidR="00000000" w:rsidRDefault="00000000">
      <w:pPr>
        <w:pStyle w:val="HEADERTEXT"/>
        <w:rPr>
          <w:b/>
          <w:bCs/>
        </w:rPr>
      </w:pPr>
    </w:p>
    <w:p w14:paraId="55709753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</w:t>
      </w:r>
    </w:p>
    <w:p w14:paraId="5B6A2ECE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     </w:t>
      </w:r>
    </w:p>
    <w:p w14:paraId="13928502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</w:t>
      </w:r>
    </w:p>
    <w:p w14:paraId="77054DFA" w14:textId="77777777" w:rsidR="00000000" w:rsidRDefault="00000000">
      <w:pPr>
        <w:pStyle w:val="FORMATTEXT"/>
        <w:jc w:val="center"/>
      </w:pPr>
      <w:r>
        <w:t xml:space="preserve">(с изменениями на 22 апреля 2022 года) </w:t>
      </w:r>
    </w:p>
    <w:p w14:paraId="218D6F20" w14:textId="77777777" w:rsidR="00000000" w:rsidRDefault="00000000">
      <w:pPr>
        <w:pStyle w:val="HEADERTEXT"/>
        <w:rPr>
          <w:b/>
          <w:bCs/>
        </w:rPr>
      </w:pPr>
    </w:p>
    <w:p w14:paraId="49ECE97A" w14:textId="77777777" w:rsidR="00000000" w:rsidRDefault="00000000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      </w:t>
      </w:r>
    </w:p>
    <w:p w14:paraId="20C5D8C5" w14:textId="77777777" w:rsidR="00000000" w:rsidRDefault="00000000">
      <w:pPr>
        <w:pStyle w:val="HEADERTEXT"/>
        <w:rPr>
          <w:b/>
          <w:bCs/>
        </w:rPr>
      </w:pPr>
    </w:p>
    <w:p w14:paraId="6119C32C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I. Общие положения </w:t>
      </w:r>
    </w:p>
    <w:p w14:paraId="3461655F" w14:textId="77777777" w:rsidR="00000000" w:rsidRDefault="00000000">
      <w:pPr>
        <w:pStyle w:val="FORMATTEXT"/>
        <w:ind w:firstLine="568"/>
        <w:jc w:val="both"/>
      </w:pPr>
      <w:r>
        <w:t xml:space="preserve">1. 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(далее - Методика) предназначена для определения методов разработки </w:t>
      </w:r>
      <w:r>
        <w:lastRenderedPageBreak/>
        <w:t xml:space="preserve">и применения нормативов сметной прибыли, используемых при определении сметной стоимости строительства, реконструкции, капитального ремонта, сноса объектов капитального строительства (далее - строительство) в соответствии с </w:t>
      </w:r>
      <w:r>
        <w:fldChar w:fldCharType="begin"/>
      </w:r>
      <w:r>
        <w:instrText xml:space="preserve"> HYPERLINK "kodeks://link/d?nd=901919338&amp;point=mark=00000000000000000000000000000000000000000000000000BUA0PK"\o"’’Градостроительный кодекс Российской Федерации (с изменениями на 19 декабря 2022 года)’’</w:instrText>
      </w:r>
    </w:p>
    <w:p w14:paraId="177AC70E" w14:textId="77777777" w:rsidR="00000000" w:rsidRDefault="00000000">
      <w:pPr>
        <w:pStyle w:val="FORMATTEXT"/>
        <w:ind w:firstLine="568"/>
        <w:jc w:val="both"/>
      </w:pPr>
      <w:r>
        <w:instrText>Кодекс РФ от 29.12.2004 N 190-ФЗ</w:instrText>
      </w:r>
    </w:p>
    <w:p w14:paraId="5C3319E2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19.12.2022)"</w:instrText>
      </w:r>
      <w:r>
        <w:fldChar w:fldCharType="separate"/>
      </w:r>
      <w:r>
        <w:rPr>
          <w:color w:val="0000AA"/>
          <w:u w:val="single"/>
        </w:rPr>
        <w:t>частью 1 статьи 8.3 Градостроительного кодекса Российской Федерации</w:t>
      </w:r>
      <w:r>
        <w:fldChar w:fldCharType="end"/>
      </w:r>
      <w:r>
        <w:t xml:space="preserve"> (Собрание законодательства Российской Федерации, 2005, N 1, ст.16; 2020, N 31, ст.5023).</w:t>
      </w:r>
    </w:p>
    <w:p w14:paraId="2F74DCFA" w14:textId="77777777" w:rsidR="00000000" w:rsidRDefault="00000000">
      <w:pPr>
        <w:pStyle w:val="FORMATTEXT"/>
        <w:ind w:firstLine="568"/>
        <w:jc w:val="both"/>
      </w:pPr>
    </w:p>
    <w:p w14:paraId="314E2F8C" w14:textId="77777777" w:rsidR="00000000" w:rsidRDefault="00000000">
      <w:pPr>
        <w:pStyle w:val="FORMATTEXT"/>
        <w:ind w:firstLine="568"/>
        <w:jc w:val="both"/>
      </w:pPr>
      <w:r>
        <w:t>2. При определении сметной стоимости строительства в локальных сметных расчетах (сметах) учитывается сметная прибыль, включающая в себя затраты, предусмотренные главой III "Затраты, учитываемые при разработке нормативов сметной прибыли по видам работ" Методики, не относящиеся на себестоимость строительства, перечень которых принят в целях разработки нормативов сметной прибыли.</w:t>
      </w:r>
    </w:p>
    <w:p w14:paraId="1F82E7B3" w14:textId="77777777" w:rsidR="00000000" w:rsidRDefault="00000000">
      <w:pPr>
        <w:pStyle w:val="FORMATTEXT"/>
        <w:ind w:firstLine="568"/>
        <w:jc w:val="both"/>
      </w:pPr>
    </w:p>
    <w:p w14:paraId="7BFF8FB2" w14:textId="77777777" w:rsidR="00000000" w:rsidRDefault="00000000">
      <w:pPr>
        <w:pStyle w:val="FORMATTEXT"/>
        <w:ind w:firstLine="568"/>
        <w:jc w:val="both"/>
      </w:pPr>
      <w:r>
        <w:t>3. При составлении сметной документации на строительство объектов капитального строительства сметная прибыль определяется в рублях и отражает усредненные по видам работ затраты строительных организаций, учитываемые в составе сметной стоимости строительства.</w:t>
      </w:r>
    </w:p>
    <w:p w14:paraId="16389F6B" w14:textId="77777777" w:rsidR="00000000" w:rsidRDefault="00000000">
      <w:pPr>
        <w:pStyle w:val="FORMATTEXT"/>
        <w:ind w:firstLine="568"/>
        <w:jc w:val="both"/>
      </w:pPr>
    </w:p>
    <w:p w14:paraId="15489A2D" w14:textId="77777777" w:rsidR="00000000" w:rsidRDefault="00000000">
      <w:pPr>
        <w:pStyle w:val="HEADERTEXT"/>
        <w:rPr>
          <w:b/>
          <w:bCs/>
        </w:rPr>
      </w:pPr>
    </w:p>
    <w:p w14:paraId="1D4F5CB5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II. Разработка нормативов сметной прибыли </w:t>
      </w:r>
    </w:p>
    <w:p w14:paraId="08A4539D" w14:textId="77777777" w:rsidR="00000000" w:rsidRDefault="00000000">
      <w:pPr>
        <w:pStyle w:val="FORMATTEXT"/>
        <w:ind w:firstLine="568"/>
        <w:jc w:val="both"/>
      </w:pPr>
      <w:r>
        <w:t xml:space="preserve">4. Разработка нормативов сметной прибыли осуществляется расчетно-аналитическим методом с использованием принципа усреднения в соответствии со структурой сметных прямых затрат по видам работ, предусмотренных сметными нормами на строительные (далее - ГЭСН), ремонтно-строительные (далее - ГЭСНр), пусконаладочные работы (далее - ГЭСНп), монтаж и капитальный ремонт оборудования (далее соответственно - ГЭСНм, ГЭСНмр), сведения о которых включены в федеральный реестр сметных нормативов, формируемый Министерством строительства и жилищно-коммунального хозяйства Российской Федерации в соответствии с </w:t>
      </w:r>
      <w:r>
        <w:fldChar w:fldCharType="begin"/>
      </w:r>
      <w:r>
        <w:instrText xml:space="preserve"> HYPERLINK "kodeks://link/d?nd=542610827&amp;point=mark=000000000000000000000000000000000000000000000000006560IO"\o"’’Об утверждении Порядка формирования и ведения федерального реестра сметных нормативов’’</w:instrText>
      </w:r>
    </w:p>
    <w:p w14:paraId="232868EE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24.10.2017 N 1470/пр</w:instrText>
      </w:r>
    </w:p>
    <w:p w14:paraId="604E4375" w14:textId="77777777" w:rsidR="00000000" w:rsidRDefault="00000000">
      <w:pPr>
        <w:pStyle w:val="FORMATTEXT"/>
        <w:ind w:firstLine="568"/>
        <w:jc w:val="both"/>
      </w:pPr>
      <w:r>
        <w:instrText>Статус: действует с 26.05.2018"</w:instrText>
      </w:r>
      <w:r>
        <w:fldChar w:fldCharType="separate"/>
      </w:r>
      <w:r>
        <w:rPr>
          <w:color w:val="0000AA"/>
          <w:u w:val="single"/>
        </w:rPr>
        <w:t>Порядком формирования и ведения федерального реестра сметных нормативов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"kodeks://link/d?nd=542610827&amp;point=mark=0000000000000000000000000000000000000000000000000064U0IK"\o"’’Об утверждении Порядка формирования и ведения федерального реестра сметных нормативов’’</w:instrText>
      </w:r>
    </w:p>
    <w:p w14:paraId="357EC6E8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24.10.2017 N 1470/пр</w:instrText>
      </w:r>
    </w:p>
    <w:p w14:paraId="5BA17F3B" w14:textId="77777777" w:rsidR="00000000" w:rsidRDefault="00000000">
      <w:pPr>
        <w:pStyle w:val="FORMATTEXT"/>
        <w:ind w:firstLine="568"/>
        <w:jc w:val="both"/>
      </w:pPr>
      <w:r>
        <w:instrText>Статус: действует с 26.05.2018"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24 октября 2017 г. N 1470/пр</w:t>
      </w:r>
      <w:r>
        <w:fldChar w:fldCharType="end"/>
      </w:r>
      <w:r>
        <w:t xml:space="preserve"> (зарегистрирован Министерством юстиции Российской Федерации 14 мая 2018 г., регистрационный N 51079) (далее соответственно - сметные нормы, ФРСН).</w:t>
      </w:r>
    </w:p>
    <w:p w14:paraId="5D9AE92D" w14:textId="77777777" w:rsidR="00000000" w:rsidRDefault="00000000">
      <w:pPr>
        <w:pStyle w:val="FORMATTEXT"/>
        <w:ind w:firstLine="568"/>
        <w:jc w:val="both"/>
      </w:pPr>
    </w:p>
    <w:p w14:paraId="1AF04F06" w14:textId="77777777" w:rsidR="00000000" w:rsidRDefault="00000000">
      <w:pPr>
        <w:pStyle w:val="FORMATTEXT"/>
        <w:ind w:firstLine="568"/>
        <w:jc w:val="both"/>
      </w:pPr>
      <w:r>
        <w:t xml:space="preserve">5. Нормативы сметной прибыли, приведенные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10144D55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75E77989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>, формируются по видам строительных, ремонтно-строительных работ, работ по монтажу оборудования (монтажных работ), капитального ремонта оборудования, пусконаладочных и прочих работ (далее - виды работ) в процентах от размера средств на оплату труда (фонда оплаты труда, учитываемого в составе сметных прямых затрат, далее - ФОТ) рабочих - строителей, машинистов и пусконаладочного персонала (далее - рабочие, занятые в строительной отрасли) для территории Российской Федерации.</w:t>
      </w:r>
    </w:p>
    <w:p w14:paraId="4C2E7DCC" w14:textId="77777777" w:rsidR="00000000" w:rsidRDefault="00000000">
      <w:pPr>
        <w:pStyle w:val="FORMATTEXT"/>
        <w:ind w:firstLine="568"/>
        <w:jc w:val="both"/>
      </w:pPr>
    </w:p>
    <w:p w14:paraId="2E9CCCDC" w14:textId="77777777" w:rsidR="00000000" w:rsidRDefault="00000000">
      <w:pPr>
        <w:pStyle w:val="FORMATTEXT"/>
        <w:ind w:firstLine="568"/>
        <w:jc w:val="both"/>
      </w:pPr>
      <w:r>
        <w:t xml:space="preserve">6. Разработка нормативов сметной прибыли по видам работ осуществляется на основании расчетов, составленных по видам сборников сметных норм или разработанных на их основе федеральных единичных расценок, в том числе их отдельных составляющих, сведения о которых включены в ФРСН, с учетом зависимости размера норматива сметной прибыли от ФОТ, учитываемого в составе сметных прямых затрат, и долей затрат сметной прибыли, зависимых и не зависимых от ФОТ. </w:t>
      </w:r>
    </w:p>
    <w:p w14:paraId="506BCDEA" w14:textId="77777777" w:rsidR="00000000" w:rsidRDefault="00000000">
      <w:pPr>
        <w:pStyle w:val="FORMATTEXT"/>
        <w:ind w:firstLine="568"/>
        <w:jc w:val="both"/>
      </w:pPr>
      <w:r>
        <w:t xml:space="preserve">(Абзац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52C77A79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49B26672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"kodeks://link/d?nd=350340956&amp;point=mark=000000000000000000000000000000000000000000000000007D60K4"\o"’’О внесении изменений в Методику по разработке и применению нормативов сметной прибыли при определении ...’’</w:instrText>
      </w:r>
    </w:p>
    <w:p w14:paraId="5C11123B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15F55414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"kodeks://link/d?nd=578317372&amp;point=mark=0000000000000000000000000000000000000000000000000065E0IS"\o"’’Об утверждении Методики по разработке и применению нормативов сметной прибыли при ...’’</w:instrText>
      </w:r>
    </w:p>
    <w:p w14:paraId="7FA7334B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C67AEA5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40A3C715" w14:textId="77777777" w:rsidR="00000000" w:rsidRDefault="00000000">
      <w:pPr>
        <w:pStyle w:val="FORMATTEXT"/>
        <w:ind w:firstLine="568"/>
        <w:jc w:val="both"/>
      </w:pPr>
    </w:p>
    <w:p w14:paraId="661953FB" w14:textId="77777777" w:rsidR="00000000" w:rsidRDefault="00000000">
      <w:pPr>
        <w:pStyle w:val="HEADERTEXT"/>
        <w:rPr>
          <w:b/>
          <w:bCs/>
        </w:rPr>
      </w:pPr>
    </w:p>
    <w:p w14:paraId="74B7BED7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III. Затраты, учитываемые при разработке нормативов сметной прибыли по видам работ </w:t>
      </w:r>
    </w:p>
    <w:p w14:paraId="48212535" w14:textId="77777777" w:rsidR="00000000" w:rsidRDefault="00000000">
      <w:pPr>
        <w:pStyle w:val="FORMATTEXT"/>
        <w:ind w:firstLine="568"/>
        <w:jc w:val="both"/>
      </w:pPr>
      <w:r>
        <w:t xml:space="preserve">7. Нормативы сметной прибыли по видам работ, приведенные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3A9D39B2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CBB3A88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>, учитывают следующие затраты:</w:t>
      </w:r>
    </w:p>
    <w:p w14:paraId="75C13737" w14:textId="77777777" w:rsidR="00000000" w:rsidRDefault="00000000">
      <w:pPr>
        <w:pStyle w:val="FORMATTEXT"/>
        <w:ind w:firstLine="568"/>
        <w:jc w:val="both"/>
      </w:pPr>
    </w:p>
    <w:p w14:paraId="10702195" w14:textId="77777777" w:rsidR="00000000" w:rsidRDefault="00000000">
      <w:pPr>
        <w:pStyle w:val="FORMATTEXT"/>
        <w:ind w:firstLine="568"/>
        <w:jc w:val="both"/>
      </w:pPr>
      <w:r>
        <w:t>1) на приобретение, модернизацию (реконструкцию) объектов основных средств или возобновление производства (связанные с интеграцией новейших технологий, модернизацией производственного процесса, приобретением дополнительных более совершенных и эффективных средств производства и иные аналогичные затраты);</w:t>
      </w:r>
    </w:p>
    <w:p w14:paraId="38C51A7C" w14:textId="77777777" w:rsidR="00000000" w:rsidRDefault="00000000">
      <w:pPr>
        <w:pStyle w:val="FORMATTEXT"/>
        <w:ind w:firstLine="568"/>
        <w:jc w:val="both"/>
      </w:pPr>
    </w:p>
    <w:p w14:paraId="7C95DA37" w14:textId="77777777" w:rsidR="00000000" w:rsidRDefault="00000000">
      <w:pPr>
        <w:pStyle w:val="FORMATTEXT"/>
        <w:ind w:firstLine="568"/>
        <w:jc w:val="both"/>
      </w:pPr>
      <w:r>
        <w:t xml:space="preserve">2) на материальное стимулирование работников (затраты, не учитываемые при расчете </w:t>
      </w:r>
      <w:r>
        <w:lastRenderedPageBreak/>
        <w:t>нормируемой заработной платы и в накладных расходах организации, связанные с выплатами материальной помощи к ежегодному оплачиваемому отпуску, предоставлением спортивно-оздоровительных услуг, добровольного медицинского страхования, предоставлением путевок, организацией спортивных мероприятий и экскурсий, приобретением подарков к праздникам, единовременными выплатами к юбилеям, в связи с вступлением в брак и иные аналогичные затраты);</w:t>
      </w:r>
    </w:p>
    <w:p w14:paraId="1BE161A6" w14:textId="77777777" w:rsidR="00000000" w:rsidRDefault="00000000">
      <w:pPr>
        <w:pStyle w:val="FORMATTEXT"/>
        <w:ind w:firstLine="568"/>
        <w:jc w:val="both"/>
      </w:pPr>
    </w:p>
    <w:p w14:paraId="306BE5E9" w14:textId="77777777" w:rsidR="00000000" w:rsidRDefault="00000000">
      <w:pPr>
        <w:pStyle w:val="FORMATTEXT"/>
        <w:ind w:firstLine="568"/>
        <w:jc w:val="both"/>
      </w:pPr>
      <w:r>
        <w:t xml:space="preserve">3) связанные с пополнением оборотных денежных средств, находящихся на счетах организаций, необходимых для покрытия предстоящих расходов, связанных с их подрядной деятельностью (включая затраты на оплату процентов за пользование банковскими кредитами и займами, полученными для приобретения материалов, изделий и конструкций в рамках исполнения договоров подряда и иные аналогичные затраты); </w:t>
      </w:r>
    </w:p>
    <w:p w14:paraId="365FF5DC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1A67C713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1A4CE8B0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"kodeks://link/d?nd=350340956&amp;point=mark=000000000000000000000000000000000000000000000000007D80K5"\o"’’О внесении изменений в Методику по разработке и применению нормативов сметной прибыли при определении ...’’</w:instrText>
      </w:r>
    </w:p>
    <w:p w14:paraId="1387780A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4F14D1C7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"kodeks://link/d?nd=578317372&amp;point=mark=000000000000000000000000000000000000000000000000007DE0K8"\o"’’Об утверждении Методики по разработке и применению нормативов сметной прибыли при ...’’</w:instrText>
      </w:r>
    </w:p>
    <w:p w14:paraId="6CC09755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37A8221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7DDEF557" w14:textId="77777777" w:rsidR="00000000" w:rsidRDefault="00000000">
      <w:pPr>
        <w:pStyle w:val="FORMATTEXT"/>
        <w:ind w:firstLine="568"/>
        <w:jc w:val="both"/>
      </w:pPr>
    </w:p>
    <w:p w14:paraId="6D770423" w14:textId="77777777" w:rsidR="00000000" w:rsidRDefault="00000000">
      <w:pPr>
        <w:pStyle w:val="FORMATTEXT"/>
        <w:ind w:firstLine="568"/>
        <w:jc w:val="both"/>
      </w:pPr>
      <w:r>
        <w:t xml:space="preserve">4) на уплату налога на прибыль организаций, взимаемого в соответствии с </w:t>
      </w:r>
      <w:r>
        <w:fldChar w:fldCharType="begin"/>
      </w:r>
      <w:r>
        <w:instrText xml:space="preserve"> HYPERLINK "kodeks://link/d?nd=901765862&amp;point=mark=00000000000000000000000000000000000000000000000000A800NB"\o"’’Налоговый кодекс Российской Федерации (часть вторая) (с изменениями на 19 декабря 2022 года) (редакция, действующая с 21 декабря 2022 года)’’</w:instrText>
      </w:r>
    </w:p>
    <w:p w14:paraId="09E6A489" w14:textId="77777777" w:rsidR="00000000" w:rsidRDefault="00000000">
      <w:pPr>
        <w:pStyle w:val="FORMATTEXT"/>
        <w:ind w:firstLine="568"/>
        <w:jc w:val="both"/>
      </w:pPr>
      <w:r>
        <w:instrText>Кодекс РФ от 05.08.2000 N 117-ФЗ</w:instrText>
      </w:r>
    </w:p>
    <w:p w14:paraId="7042CBF2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21.12.2022)"</w:instrText>
      </w:r>
      <w:r>
        <w:fldChar w:fldCharType="separate"/>
      </w:r>
      <w:r>
        <w:rPr>
          <w:color w:val="0000AA"/>
          <w:u w:val="single"/>
        </w:rPr>
        <w:t>главой 25 Налогового кодекса Российской Федерации</w:t>
      </w:r>
      <w:r>
        <w:fldChar w:fldCharType="end"/>
      </w:r>
      <w:r>
        <w:t xml:space="preserve"> (Собрание законодательства Российской Федерации, 2000, N 32, ст.3340; 2020, N 48, ст.7627). </w:t>
      </w:r>
    </w:p>
    <w:p w14:paraId="4D96FB40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3431954D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6D3976A6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"kodeks://link/d?nd=350340956&amp;point=mark=000000000000000000000000000000000000000000000000007D80K5"\o"’’О внесении изменений в Методику по разработке и применению нормативов сметной прибыли при определении ...’’</w:instrText>
      </w:r>
    </w:p>
    <w:p w14:paraId="5089A9AD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4C3F36ED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"kodeks://link/d?nd=578317372&amp;point=mark=000000000000000000000000000000000000000000000000007DG0K9"\o"’’Об утверждении Методики по разработке и применению нормативов сметной прибыли при ...’’</w:instrText>
      </w:r>
    </w:p>
    <w:p w14:paraId="302AFD36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7C40D5A8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E519473" w14:textId="77777777" w:rsidR="00000000" w:rsidRDefault="00000000">
      <w:pPr>
        <w:pStyle w:val="FORMATTEXT"/>
        <w:ind w:firstLine="568"/>
        <w:jc w:val="both"/>
      </w:pPr>
    </w:p>
    <w:p w14:paraId="7AB8FAE2" w14:textId="77777777" w:rsidR="00000000" w:rsidRDefault="00000000">
      <w:pPr>
        <w:pStyle w:val="HEADERTEXT"/>
        <w:rPr>
          <w:b/>
          <w:bCs/>
        </w:rPr>
      </w:pPr>
    </w:p>
    <w:p w14:paraId="257D9AA7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IV. Затраты, не учитываемые при разработке нормативов сметной прибыли по видам работ </w:t>
      </w:r>
    </w:p>
    <w:p w14:paraId="5EA2B788" w14:textId="77777777" w:rsidR="00000000" w:rsidRDefault="00000000">
      <w:pPr>
        <w:pStyle w:val="FORMATTEXT"/>
        <w:ind w:firstLine="568"/>
        <w:jc w:val="both"/>
      </w:pPr>
      <w:r>
        <w:t xml:space="preserve">8. Нормативы сметной прибыли по видам работ, приведенные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2367C575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5F0EE64E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 xml:space="preserve">, не учитывают затраты, указанные в </w:t>
      </w:r>
      <w:r>
        <w:fldChar w:fldCharType="begin"/>
      </w:r>
      <w:r>
        <w:instrText xml:space="preserve"> HYPERLINK "kodeks://link/d?nd=573598898&amp;point=mark=000000000000000000000000000000000000000000000000007DM0KC"\o"’’Об утверждении Методики по разработке и применению нормативов сметной прибыли при определении ...’’</w:instrText>
      </w:r>
    </w:p>
    <w:p w14:paraId="59A61F24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55059BFE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пунктах 9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"kodeks://link/d?nd=573598898&amp;point=mark=000000000000000000000000000000000000000000000000007DI0K7"\o"’’Об утверждении Методики по разработке и применению нормативов сметной прибыли при определении ...’’</w:instrText>
      </w:r>
    </w:p>
    <w:p w14:paraId="533E390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151EFF57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10 Методики</w:t>
      </w:r>
      <w:r>
        <w:fldChar w:fldCharType="end"/>
      </w:r>
      <w:r>
        <w:t>.</w:t>
      </w:r>
    </w:p>
    <w:p w14:paraId="613663C0" w14:textId="77777777" w:rsidR="00000000" w:rsidRDefault="00000000">
      <w:pPr>
        <w:pStyle w:val="FORMATTEXT"/>
        <w:ind w:firstLine="568"/>
        <w:jc w:val="both"/>
      </w:pPr>
    </w:p>
    <w:p w14:paraId="7E9DB0F6" w14:textId="77777777" w:rsidR="00000000" w:rsidRDefault="00000000">
      <w:pPr>
        <w:pStyle w:val="FORMATTEXT"/>
        <w:ind w:firstLine="568"/>
        <w:jc w:val="both"/>
      </w:pPr>
      <w:r>
        <w:t>9. Затраты, не связанные с производственной деятельностью подрядной организации, в том числе на:</w:t>
      </w:r>
    </w:p>
    <w:p w14:paraId="029AC302" w14:textId="77777777" w:rsidR="00000000" w:rsidRDefault="00000000">
      <w:pPr>
        <w:pStyle w:val="FORMATTEXT"/>
        <w:ind w:firstLine="568"/>
        <w:jc w:val="both"/>
      </w:pPr>
    </w:p>
    <w:p w14:paraId="0637DE19" w14:textId="77777777" w:rsidR="00000000" w:rsidRDefault="00000000">
      <w:pPr>
        <w:pStyle w:val="FORMATTEXT"/>
        <w:ind w:firstLine="568"/>
        <w:jc w:val="both"/>
      </w:pPr>
      <w:r>
        <w:t>а) благотворительные взносы;</w:t>
      </w:r>
    </w:p>
    <w:p w14:paraId="28502BAB" w14:textId="77777777" w:rsidR="00000000" w:rsidRDefault="00000000">
      <w:pPr>
        <w:pStyle w:val="FORMATTEXT"/>
        <w:ind w:firstLine="568"/>
        <w:jc w:val="both"/>
      </w:pPr>
    </w:p>
    <w:p w14:paraId="26A80DA3" w14:textId="77777777" w:rsidR="00000000" w:rsidRDefault="00000000">
      <w:pPr>
        <w:pStyle w:val="FORMATTEXT"/>
        <w:ind w:firstLine="568"/>
        <w:jc w:val="both"/>
      </w:pPr>
      <w:r>
        <w:t>б) развитие социальной и коммунально-бытовой сферы;</w:t>
      </w:r>
    </w:p>
    <w:p w14:paraId="181FFE98" w14:textId="77777777" w:rsidR="00000000" w:rsidRDefault="00000000">
      <w:pPr>
        <w:pStyle w:val="FORMATTEXT"/>
        <w:ind w:firstLine="568"/>
        <w:jc w:val="both"/>
      </w:pPr>
    </w:p>
    <w:p w14:paraId="1E76DD48" w14:textId="77777777" w:rsidR="00000000" w:rsidRDefault="00000000">
      <w:pPr>
        <w:pStyle w:val="FORMATTEXT"/>
        <w:ind w:firstLine="568"/>
        <w:jc w:val="both"/>
      </w:pPr>
      <w:r>
        <w:t>в) добровольные пожертвования в избирательные фонды;</w:t>
      </w:r>
    </w:p>
    <w:p w14:paraId="5113DCFF" w14:textId="77777777" w:rsidR="00000000" w:rsidRDefault="00000000">
      <w:pPr>
        <w:pStyle w:val="FORMATTEXT"/>
        <w:ind w:firstLine="568"/>
        <w:jc w:val="both"/>
      </w:pPr>
    </w:p>
    <w:p w14:paraId="02120FEC" w14:textId="77777777" w:rsidR="00000000" w:rsidRDefault="00000000">
      <w:pPr>
        <w:pStyle w:val="FORMATTEXT"/>
        <w:ind w:firstLine="568"/>
        <w:jc w:val="both"/>
      </w:pPr>
      <w:r>
        <w:t>г) возмещение расходов сверх установленных норм при направлении работников для выполнения монтажных, наладочных и строительных работ за подвижной и разъездной характер их деятельности, за производство работ вахтовым методом;</w:t>
      </w:r>
    </w:p>
    <w:p w14:paraId="09F99479" w14:textId="77777777" w:rsidR="00000000" w:rsidRDefault="00000000">
      <w:pPr>
        <w:pStyle w:val="FORMATTEXT"/>
        <w:ind w:firstLine="568"/>
        <w:jc w:val="both"/>
      </w:pPr>
    </w:p>
    <w:p w14:paraId="46C1A13A" w14:textId="77777777" w:rsidR="00000000" w:rsidRDefault="00000000">
      <w:pPr>
        <w:pStyle w:val="FORMATTEXT"/>
        <w:ind w:firstLine="568"/>
        <w:jc w:val="both"/>
      </w:pPr>
      <w:r>
        <w:t>д) вознаграждения, предоставляемые руководству подрядной организации, премирование работников непроизводственной сферы, вознаграждения и иные выплаты, осуществляемые членам совета директоров;</w:t>
      </w:r>
    </w:p>
    <w:p w14:paraId="0D53128B" w14:textId="77777777" w:rsidR="00000000" w:rsidRDefault="00000000">
      <w:pPr>
        <w:pStyle w:val="FORMATTEXT"/>
        <w:ind w:firstLine="568"/>
        <w:jc w:val="both"/>
      </w:pPr>
    </w:p>
    <w:p w14:paraId="46FB18F1" w14:textId="77777777" w:rsidR="00000000" w:rsidRDefault="00000000">
      <w:pPr>
        <w:pStyle w:val="FORMATTEXT"/>
        <w:ind w:firstLine="568"/>
        <w:jc w:val="both"/>
      </w:pPr>
      <w:r>
        <w:t>е) оплату дополнительно предоставляемых по коллективному договору отпусков работникам, в том числе женщинам, воспитывающим детей (сверх предусмотренных действующим законодательством);</w:t>
      </w:r>
    </w:p>
    <w:p w14:paraId="29F8A31A" w14:textId="77777777" w:rsidR="00000000" w:rsidRDefault="00000000">
      <w:pPr>
        <w:pStyle w:val="FORMATTEXT"/>
        <w:ind w:firstLine="568"/>
        <w:jc w:val="both"/>
      </w:pPr>
    </w:p>
    <w:p w14:paraId="4295F636" w14:textId="77777777" w:rsidR="00000000" w:rsidRDefault="00000000">
      <w:pPr>
        <w:pStyle w:val="FORMATTEXT"/>
        <w:ind w:firstLine="568"/>
        <w:jc w:val="both"/>
      </w:pPr>
      <w:r>
        <w:t xml:space="preserve">ж) надбавки к пенсиям, единовременные пособия уходящим на пенсию ветеранам труда, доходы (дивиденды, проценты) по акциям или вкладам трудового коллектива организации, компенсационные начисления в связи с повышением цен, производимых сверх размеров индексации доходов по решениям Правительства Российской Федерации, компенсации стоимости питания в столовых, буфетах или профилакториях либо предоставления его по льготным ценам или бесплатно (за исключением специального питания для отдельных категорий работников) в случаях, предусмотренных действующим законодательством; </w:t>
      </w:r>
    </w:p>
    <w:p w14:paraId="0E134053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1397674D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3262C2D3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</w:t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lastRenderedPageBreak/>
        <w:t>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11D8E7EE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49464FAE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"kodeks://link/d?nd=578317372&amp;point=mark=000000000000000000000000000000000000000000000000007DK0KA"\o"’’Об утверждении Методики по разработке и применению нормативов сметной прибыли при ...’’</w:instrText>
      </w:r>
    </w:p>
    <w:p w14:paraId="296BA53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21AE3B79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342C5A8A" w14:textId="77777777" w:rsidR="00000000" w:rsidRDefault="00000000">
      <w:pPr>
        <w:pStyle w:val="FORMATTEXT"/>
        <w:ind w:firstLine="568"/>
        <w:jc w:val="both"/>
      </w:pPr>
    </w:p>
    <w:p w14:paraId="249A21D9" w14:textId="77777777" w:rsidR="00000000" w:rsidRDefault="00000000">
      <w:pPr>
        <w:pStyle w:val="FORMATTEXT"/>
        <w:ind w:firstLine="568"/>
        <w:jc w:val="both"/>
      </w:pPr>
      <w:r>
        <w:t xml:space="preserve">з) взносы на негосударственное пенсионное обеспечение, кроме взносов, относящихся к расходам на оплату труда; </w:t>
      </w:r>
    </w:p>
    <w:p w14:paraId="481140C6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58EEB595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58B9042C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4CE1ED2A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125454A7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"kodeks://link/d?nd=578317372&amp;point=mark=000000000000000000000000000000000000000000000000007DM0KB"\o"’’Об утверждении Методики по разработке и применению нормативов сметной прибыли при ...’’</w:instrText>
      </w:r>
    </w:p>
    <w:p w14:paraId="48404FD4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66434497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3DAB471F" w14:textId="77777777" w:rsidR="00000000" w:rsidRDefault="00000000">
      <w:pPr>
        <w:pStyle w:val="FORMATTEXT"/>
        <w:ind w:firstLine="568"/>
        <w:jc w:val="both"/>
      </w:pPr>
    </w:p>
    <w:p w14:paraId="6ED44A2C" w14:textId="77777777" w:rsidR="00000000" w:rsidRDefault="00000000">
      <w:pPr>
        <w:pStyle w:val="FORMATTEXT"/>
        <w:ind w:firstLine="568"/>
        <w:jc w:val="both"/>
      </w:pPr>
      <w:r>
        <w:t xml:space="preserve">и) оплату командировочных расходов сверх установленных норм; </w:t>
      </w:r>
    </w:p>
    <w:p w14:paraId="612E78FC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4EE45741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28F42E2F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A9C852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21AE3A30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"kodeks://link/d?nd=578317372&amp;point=mark=000000000000000000000000000000000000000000000000007DO0KC"\o"’’Об утверждении Методики по разработке и применению нормативов сметной прибыли при ...’’</w:instrText>
      </w:r>
    </w:p>
    <w:p w14:paraId="33FAFC4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EAE375E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3C8EF4BB" w14:textId="77777777" w:rsidR="00000000" w:rsidRDefault="00000000">
      <w:pPr>
        <w:pStyle w:val="FORMATTEXT"/>
        <w:ind w:firstLine="568"/>
        <w:jc w:val="both"/>
      </w:pPr>
    </w:p>
    <w:p w14:paraId="534F6CC5" w14:textId="77777777" w:rsidR="00000000" w:rsidRDefault="00000000">
      <w:pPr>
        <w:pStyle w:val="FORMATTEXT"/>
        <w:ind w:firstLine="568"/>
        <w:jc w:val="both"/>
      </w:pPr>
      <w:r>
        <w:t xml:space="preserve">к) оплату проезда к месту работы и обратно транспортом общего пользования, специальными маршрутами, ведомственным транспортом, за исключением сумм, подлежащих включению в состав расходов на производство и реализацию товаров (работ, услуг) в силу технологических особенностей производства; </w:t>
      </w:r>
    </w:p>
    <w:p w14:paraId="290C9C4E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63D534E6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055B5039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1B214711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66B01F08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"kodeks://link/d?nd=578317372&amp;point=mark=000000000000000000000000000000000000000000000000007DQ0KD"\o"’’Об утверждении Методики по разработке и применению нормативов сметной прибыли при ...’’</w:instrText>
      </w:r>
    </w:p>
    <w:p w14:paraId="0DA3572B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E53B741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7CAA2003" w14:textId="77777777" w:rsidR="00000000" w:rsidRDefault="00000000">
      <w:pPr>
        <w:pStyle w:val="FORMATTEXT"/>
        <w:ind w:firstLine="568"/>
        <w:jc w:val="both"/>
      </w:pPr>
    </w:p>
    <w:p w14:paraId="259B0668" w14:textId="77777777" w:rsidR="00000000" w:rsidRDefault="00000000">
      <w:pPr>
        <w:pStyle w:val="FORMATTEXT"/>
        <w:ind w:firstLine="568"/>
        <w:jc w:val="both"/>
      </w:pPr>
      <w:r>
        <w:t xml:space="preserve">л) компенсацию за использование для служебных поездок личных легковых автомобилей и мотоциклов сверх норм расходов, установленных </w:t>
      </w:r>
      <w:r>
        <w:fldChar w:fldCharType="begin"/>
      </w:r>
      <w:r>
        <w:instrText xml:space="preserve"> HYPERLINK "kodeks://link/d?nd=901810503"\o"’’Об установлении норм расходов организаций на выплату компенсации за использование для служебных поездок ...’’</w:instrText>
      </w:r>
    </w:p>
    <w:p w14:paraId="47518C3D" w14:textId="77777777" w:rsidR="00000000" w:rsidRDefault="00000000">
      <w:pPr>
        <w:pStyle w:val="FORMATTEXT"/>
        <w:ind w:firstLine="568"/>
        <w:jc w:val="both"/>
      </w:pPr>
      <w:r>
        <w:instrText>Постановление Правительства РФ от 08.02.2002 N 92</w:instrText>
      </w:r>
    </w:p>
    <w:p w14:paraId="1E7DCC71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февраля 2002 г. N 92 "Об установлении норм 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реализацией"</w:t>
      </w:r>
      <w:r>
        <w:fldChar w:fldCharType="end"/>
      </w:r>
      <w:r>
        <w:t xml:space="preserve"> (Собрание законодательства Российской Федерации, 2002, N 7, ст.691; 2004, N 7, ст.534); </w:t>
      </w:r>
    </w:p>
    <w:p w14:paraId="5B18BB14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5ECDD8AA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19FDC8E7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81102E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7FA978EF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"kodeks://link/d?nd=578317372&amp;point=mark=000000000000000000000000000000000000000000000000007DS0KE"\o"’’Об утверждении Методики по разработке и применению нормативов сметной прибыли при ...’’</w:instrText>
      </w:r>
    </w:p>
    <w:p w14:paraId="2391764A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1E73CC54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B726504" w14:textId="77777777" w:rsidR="00000000" w:rsidRDefault="00000000">
      <w:pPr>
        <w:pStyle w:val="FORMATTEXT"/>
        <w:ind w:firstLine="568"/>
        <w:jc w:val="both"/>
      </w:pPr>
    </w:p>
    <w:p w14:paraId="4E9A34A0" w14:textId="77777777" w:rsidR="00000000" w:rsidRDefault="00000000">
      <w:pPr>
        <w:pStyle w:val="FORMATTEXT"/>
        <w:ind w:firstLine="568"/>
        <w:jc w:val="both"/>
      </w:pPr>
      <w:r>
        <w:t xml:space="preserve">м) оплату подписки на газеты и журналы; </w:t>
      </w:r>
    </w:p>
    <w:p w14:paraId="0CE1C6BA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4C9196ED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0857D546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2C9D835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31C59C0B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"kodeks://link/d?nd=578317372&amp;point=mark=000000000000000000000000000000000000000000000000007DE0K6"\o"’’Об утверждении Методики по разработке и применению нормативов сметной прибыли при ...’’</w:instrText>
      </w:r>
    </w:p>
    <w:p w14:paraId="0500253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71A18DCB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DC98F84" w14:textId="77777777" w:rsidR="00000000" w:rsidRDefault="00000000">
      <w:pPr>
        <w:pStyle w:val="FORMATTEXT"/>
        <w:ind w:firstLine="568"/>
        <w:jc w:val="both"/>
      </w:pPr>
    </w:p>
    <w:p w14:paraId="1893B504" w14:textId="77777777" w:rsidR="00000000" w:rsidRDefault="00000000">
      <w:pPr>
        <w:pStyle w:val="FORMATTEXT"/>
        <w:ind w:firstLine="568"/>
        <w:jc w:val="both"/>
      </w:pPr>
      <w:r>
        <w:t xml:space="preserve">н) суммы налога, а также суммы платежей за выбросы загрязняющих веществ в атмосферный воздух, сбросы загрязняющих веществ в составе сточных вод в водные объекты, осуществляемые с превышением установленных нормативов и требований, за размещение отходов производства и потребления с превышением установленных лимитов на их размещение, в соответствии с </w:t>
      </w:r>
      <w:r>
        <w:fldChar w:fldCharType="begin"/>
      </w:r>
      <w:r>
        <w:instrText xml:space="preserve"> HYPERLINK "kodeks://link/d?nd=901765862&amp;point=mark=00000000000000000000000000000000000000000000000000AAA0NR"\o"’’Налоговый кодекс Российской Федерации (часть вторая) (с изменениями на 19 декабря 2022 года) (редакция, действующая с 21 декабря 2022 года)’’</w:instrText>
      </w:r>
    </w:p>
    <w:p w14:paraId="759409CE" w14:textId="77777777" w:rsidR="00000000" w:rsidRDefault="00000000">
      <w:pPr>
        <w:pStyle w:val="FORMATTEXT"/>
        <w:ind w:firstLine="568"/>
        <w:jc w:val="both"/>
      </w:pPr>
      <w:r>
        <w:instrText>Кодекс РФ от 05.08.2000 N 117-ФЗ</w:instrText>
      </w:r>
    </w:p>
    <w:p w14:paraId="4B491C3F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21.12.2022)"</w:instrText>
      </w:r>
      <w:r>
        <w:fldChar w:fldCharType="separate"/>
      </w:r>
      <w:r>
        <w:rPr>
          <w:color w:val="0000AA"/>
          <w:u w:val="single"/>
        </w:rPr>
        <w:t>пунктом 4 статьи 270 Налогового кодекса Российской Федерации</w:t>
      </w:r>
      <w:r>
        <w:fldChar w:fldCharType="end"/>
      </w:r>
      <w:r>
        <w:t xml:space="preserve">; </w:t>
      </w:r>
    </w:p>
    <w:p w14:paraId="4ECD72D4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3ABB15F8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36469499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4CBF92B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6C6B535C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"kodeks://link/d?nd=578317372&amp;point=mark=000000000000000000000000000000000000000000000000007DG0K7"\o"’’Об утверждении Методики по разработке и применению нормативов сметной прибыли при ...’’</w:instrText>
      </w:r>
    </w:p>
    <w:p w14:paraId="6C69E01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4C5B887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2044F07B" w14:textId="77777777" w:rsidR="00000000" w:rsidRDefault="00000000">
      <w:pPr>
        <w:pStyle w:val="FORMATTEXT"/>
        <w:ind w:firstLine="568"/>
        <w:jc w:val="both"/>
      </w:pPr>
    </w:p>
    <w:p w14:paraId="0FCA6592" w14:textId="77777777" w:rsidR="00000000" w:rsidRDefault="00000000">
      <w:pPr>
        <w:pStyle w:val="FORMATTEXT"/>
        <w:ind w:firstLine="568"/>
        <w:jc w:val="both"/>
      </w:pPr>
      <w:r>
        <w:t xml:space="preserve">о) взносы, вклады и иные обязательные платежи, уплачиваемые некоммерческим организациям и международным организациям, кроме взносов, уплачиваемых международным организациям и организациям, предоставляющим платежные системы и электронные системы передачи информации, если уплата таких взносов является обязательным условием для осуществления деятельности налогоплательщиками - плательщиками таких взносов или является </w:t>
      </w:r>
      <w:r>
        <w:lastRenderedPageBreak/>
        <w:t xml:space="preserve">условием предоставления международной организацией услуг, необходимых для ведения налогоплательщиком - плательщиком таких взносов указанной деятельности; </w:t>
      </w:r>
    </w:p>
    <w:p w14:paraId="62A73F12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452B75BF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2F5102EB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51E9C5BD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1053D1BC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"kodeks://link/d?nd=578317372&amp;point=mark=000000000000000000000000000000000000000000000000007DI0K8"\o"’’Об утверждении Методики по разработке и применению нормативов сметной прибыли при ...’’</w:instrText>
      </w:r>
    </w:p>
    <w:p w14:paraId="7AA1C64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2B3F84DB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3ED885EC" w14:textId="77777777" w:rsidR="00000000" w:rsidRDefault="00000000">
      <w:pPr>
        <w:pStyle w:val="FORMATTEXT"/>
        <w:ind w:firstLine="568"/>
        <w:jc w:val="both"/>
      </w:pPr>
    </w:p>
    <w:p w14:paraId="139689B3" w14:textId="77777777" w:rsidR="00000000" w:rsidRDefault="00000000">
      <w:pPr>
        <w:pStyle w:val="FORMATTEXT"/>
        <w:ind w:firstLine="568"/>
        <w:jc w:val="both"/>
      </w:pPr>
      <w:r>
        <w:t xml:space="preserve">п) плату государственному и (или) частному нотариусу за нотариальное оформление сверх тарифов, утвержденных в установленном порядке; </w:t>
      </w:r>
    </w:p>
    <w:p w14:paraId="112D5F23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14A783A8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79727182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679923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70EC44D7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"kodeks://link/d?nd=578317372&amp;point=mark=000000000000000000000000000000000000000000000000007DK0K9"\o"’’Об утверждении Методики по разработке и применению нормативов сметной прибыли при ...’’</w:instrText>
      </w:r>
    </w:p>
    <w:p w14:paraId="3319D0A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0066B43F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7F1D87FC" w14:textId="77777777" w:rsidR="00000000" w:rsidRDefault="00000000">
      <w:pPr>
        <w:pStyle w:val="FORMATTEXT"/>
        <w:ind w:firstLine="568"/>
        <w:jc w:val="both"/>
      </w:pPr>
    </w:p>
    <w:p w14:paraId="2AF6CA1B" w14:textId="77777777" w:rsidR="00000000" w:rsidRDefault="00000000">
      <w:pPr>
        <w:pStyle w:val="FORMATTEXT"/>
        <w:ind w:firstLine="568"/>
        <w:jc w:val="both"/>
      </w:pPr>
      <w:r>
        <w:t xml:space="preserve">р) представительские расходы в части, превышающей их размеры, предусмотренные законодательством о налогах и сборах; </w:t>
      </w:r>
    </w:p>
    <w:p w14:paraId="58B443E6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169DC372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3D5FADAD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1A96A7B5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20AC86C6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"kodeks://link/d?nd=578317372&amp;point=mark=000000000000000000000000000000000000000000000000007DM0KA"\o"’’Об утверждении Методики по разработке и применению нормативов сметной прибыли при ...’’</w:instrText>
      </w:r>
    </w:p>
    <w:p w14:paraId="15BB205D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6D55FBC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02C681DF" w14:textId="77777777" w:rsidR="00000000" w:rsidRDefault="00000000">
      <w:pPr>
        <w:pStyle w:val="FORMATTEXT"/>
        <w:ind w:firstLine="568"/>
        <w:jc w:val="both"/>
      </w:pPr>
    </w:p>
    <w:p w14:paraId="147101EF" w14:textId="77777777" w:rsidR="00000000" w:rsidRDefault="00000000">
      <w:pPr>
        <w:pStyle w:val="FORMATTEXT"/>
        <w:ind w:firstLine="568"/>
        <w:jc w:val="both"/>
      </w:pPr>
      <w:r>
        <w:t xml:space="preserve">с) суммы отчислений при формировании фондов поддержки научной, научно-технической, инновационной деятельности, созданных в соответствии с </w:t>
      </w:r>
      <w:r>
        <w:fldChar w:fldCharType="begin"/>
      </w:r>
      <w:r>
        <w:instrText xml:space="preserve"> HYPERLINK "kodeks://link/d?nd=9028333"\o"’’О науке и государственной научно-технической политике (с изменениями на 7 октября 2022 года) (редакция, действующая с 26 декабря 2022 года)’’</w:instrText>
      </w:r>
    </w:p>
    <w:p w14:paraId="4E63F0F6" w14:textId="77777777" w:rsidR="00000000" w:rsidRDefault="00000000">
      <w:pPr>
        <w:pStyle w:val="FORMATTEXT"/>
        <w:ind w:firstLine="568"/>
        <w:jc w:val="both"/>
      </w:pPr>
      <w:r>
        <w:instrText>Федеральный закон от 23.08.1996 N 127-ФЗ</w:instrText>
      </w:r>
    </w:p>
    <w:p w14:paraId="6B1FF49E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26.12.2022)"</w:instrText>
      </w:r>
      <w:r>
        <w:fldChar w:fldCharType="separate"/>
      </w:r>
      <w:r>
        <w:rPr>
          <w:color w:val="E48B00"/>
          <w:u w:val="single"/>
        </w:rPr>
        <w:t>Федеральным законом от 23 августа 1996 г. N 127-ФЗ "О науке и государственной научно-технической политике"</w:t>
      </w:r>
      <w:r>
        <w:fldChar w:fldCharType="end"/>
      </w:r>
      <w:r>
        <w:t xml:space="preserve"> (Собрание законодательства Российской Федерации, 1996, N 35, ст.4137; Официальный интернет-портал правовой информации http://www.pravo.gov.ru, 8 декабря 2020 г., N 0001202012080003), сверх сумм отчислений, предусмотренных законодательством о налогах и сборах; </w:t>
      </w:r>
    </w:p>
    <w:p w14:paraId="43F836C7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245A40FE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357C1BCD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754364E8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35830587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"kodeks://link/d?nd=578317372&amp;point=mark=000000000000000000000000000000000000000000000000007DO0KB"\o"’’Об утверждении Методики по разработке и применению нормативов сметной прибыли при ...’’</w:instrText>
      </w:r>
    </w:p>
    <w:p w14:paraId="7E77DF96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57C96BA3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653326A7" w14:textId="77777777" w:rsidR="00000000" w:rsidRDefault="00000000">
      <w:pPr>
        <w:pStyle w:val="FORMATTEXT"/>
        <w:ind w:firstLine="568"/>
        <w:jc w:val="both"/>
      </w:pPr>
    </w:p>
    <w:p w14:paraId="765EB7B8" w14:textId="77777777" w:rsidR="00000000" w:rsidRDefault="00000000">
      <w:pPr>
        <w:pStyle w:val="FORMATTEXT"/>
        <w:ind w:firstLine="568"/>
        <w:jc w:val="both"/>
      </w:pPr>
      <w:r>
        <w:t xml:space="preserve">т) суммы, направленные организациями, выступающими в качестве страховщиков по обязательному пенсионному страхованию, на пополнение средств пенсионных накоплений, формируемых в соответствии с законодательством Российской Федерации, и которые отражены на пенсионных счетах накопительной пенсии; </w:t>
      </w:r>
    </w:p>
    <w:p w14:paraId="2ABB12FE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65D46B92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212F9CF4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AA4F91C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65F5710D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"kodeks://link/d?nd=578317372&amp;point=mark=000000000000000000000000000000000000000000000000007DQ0KC"\o"’’Об утверждении Методики по разработке и применению нормативов сметной прибыли при ...’’</w:instrText>
      </w:r>
    </w:p>
    <w:p w14:paraId="13FEDD5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37CF485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BBD5D78" w14:textId="77777777" w:rsidR="00000000" w:rsidRDefault="00000000">
      <w:pPr>
        <w:pStyle w:val="FORMATTEXT"/>
        <w:ind w:firstLine="568"/>
        <w:jc w:val="both"/>
      </w:pPr>
    </w:p>
    <w:p w14:paraId="0AB7A58E" w14:textId="77777777" w:rsidR="00000000" w:rsidRDefault="00000000">
      <w:pPr>
        <w:pStyle w:val="FORMATTEXT"/>
        <w:ind w:firstLine="568"/>
        <w:jc w:val="both"/>
      </w:pPr>
      <w:r>
        <w:t xml:space="preserve">у) содержание аппарата управления строительной организации и вышестоящих органов управления (например, при вхождении в концерн); </w:t>
      </w:r>
    </w:p>
    <w:p w14:paraId="4256EDB6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1BEA30A4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0258CF09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240B3C60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5E17F9E1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"kodeks://link/d?nd=578317372&amp;point=mark=000000000000000000000000000000000000000000000000007DS0KD"\o"’’Об утверждении Методики по разработке и применению нормативов сметной прибыли при ...’’</w:instrText>
      </w:r>
    </w:p>
    <w:p w14:paraId="58DA16C3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1A81181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67B45375" w14:textId="77777777" w:rsidR="00000000" w:rsidRDefault="00000000">
      <w:pPr>
        <w:pStyle w:val="FORMATTEXT"/>
        <w:ind w:firstLine="568"/>
        <w:jc w:val="both"/>
      </w:pPr>
    </w:p>
    <w:p w14:paraId="0BF2A84B" w14:textId="77777777" w:rsidR="00000000" w:rsidRDefault="00000000">
      <w:pPr>
        <w:pStyle w:val="FORMATTEXT"/>
        <w:ind w:firstLine="568"/>
        <w:jc w:val="both"/>
      </w:pPr>
      <w:r>
        <w:t xml:space="preserve">ф) погашение кредитов коммерческих банков и выплату процентов по ним, а также по отсроченным и просроченным ссудам (сверх сумм, учтенных нормативами сметной прибыли); </w:t>
      </w:r>
    </w:p>
    <w:p w14:paraId="772EF13A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5EE92FCF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32DC0E36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F1A0AAE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65187F9D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"kodeks://link/d?nd=578317372&amp;point=mark=000000000000000000000000000000000000000000000000007DU0KE"\o"’’Об утверждении Методики по разработке и применению нормативов сметной прибыли при ...’’</w:instrText>
      </w:r>
    </w:p>
    <w:p w14:paraId="77E49208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16C3419B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BB8A528" w14:textId="77777777" w:rsidR="00000000" w:rsidRDefault="00000000">
      <w:pPr>
        <w:pStyle w:val="FORMATTEXT"/>
        <w:ind w:firstLine="568"/>
        <w:jc w:val="both"/>
      </w:pPr>
    </w:p>
    <w:p w14:paraId="55A4E52B" w14:textId="77777777" w:rsidR="00000000" w:rsidRDefault="00000000">
      <w:pPr>
        <w:pStyle w:val="FORMATTEXT"/>
        <w:ind w:firstLine="568"/>
        <w:jc w:val="both"/>
      </w:pPr>
      <w:r>
        <w:t xml:space="preserve">х) иные расходы, производимые за счет собственных средств организации. </w:t>
      </w:r>
    </w:p>
    <w:p w14:paraId="31F88334" w14:textId="77777777" w:rsidR="00000000" w:rsidRDefault="00000000">
      <w:pPr>
        <w:pStyle w:val="FORMATTEXT"/>
        <w:ind w:firstLine="568"/>
        <w:jc w:val="both"/>
      </w:pPr>
      <w:r>
        <w:t xml:space="preserve">(Подпункт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25CE40E7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749C9DAE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</w:t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lastRenderedPageBreak/>
        <w:t>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"kodeks://link/d?nd=350340956&amp;point=mark=000000000000000000000000000000000000000000000000007DA0K6"\o"’’О внесении изменений в Методику по разработке и применению нормативов сметной прибыли при определении ...’’</w:instrText>
      </w:r>
    </w:p>
    <w:p w14:paraId="375A0C28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14911C65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"kodeks://link/d?nd=578317372&amp;point=mark=000000000000000000000000000000000000000000000000007E00KF"\o"’’Об утверждении Методики по разработке и применению нормативов сметной прибыли при ...’’</w:instrText>
      </w:r>
    </w:p>
    <w:p w14:paraId="1DFB1B92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55D7174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2CD63892" w14:textId="77777777" w:rsidR="00000000" w:rsidRDefault="00000000">
      <w:pPr>
        <w:pStyle w:val="FORMATTEXT"/>
        <w:ind w:firstLine="568"/>
        <w:jc w:val="both"/>
      </w:pPr>
    </w:p>
    <w:p w14:paraId="3145132E" w14:textId="77777777" w:rsidR="00000000" w:rsidRDefault="00000000">
      <w:pPr>
        <w:pStyle w:val="FORMATTEXT"/>
        <w:ind w:firstLine="568"/>
        <w:jc w:val="both"/>
      </w:pPr>
      <w:r>
        <w:t>10. Затраты, связанные с объектами инфраструктуры организации, в том числе на:</w:t>
      </w:r>
    </w:p>
    <w:p w14:paraId="41FD92E5" w14:textId="77777777" w:rsidR="00000000" w:rsidRDefault="00000000">
      <w:pPr>
        <w:pStyle w:val="FORMATTEXT"/>
        <w:ind w:firstLine="568"/>
        <w:jc w:val="both"/>
      </w:pPr>
    </w:p>
    <w:p w14:paraId="37F92419" w14:textId="77777777" w:rsidR="00000000" w:rsidRDefault="00000000">
      <w:pPr>
        <w:pStyle w:val="FORMATTEXT"/>
        <w:ind w:firstLine="568"/>
        <w:jc w:val="both"/>
      </w:pPr>
      <w:r>
        <w:t>1) содержание находящихся на балансе строительно-монтажных организаций объектов и учреждений здравоохранения, народного образования, культуры и спорта, детских дошкольных учреждений, детских лагерей отдыха, жилищного фонда, а также покрытие расходов при долевом участии организаций в таком содержании;</w:t>
      </w:r>
    </w:p>
    <w:p w14:paraId="6BEAA2CE" w14:textId="77777777" w:rsidR="00000000" w:rsidRDefault="00000000">
      <w:pPr>
        <w:pStyle w:val="FORMATTEXT"/>
        <w:ind w:firstLine="568"/>
        <w:jc w:val="both"/>
      </w:pPr>
    </w:p>
    <w:p w14:paraId="23749CDE" w14:textId="77777777" w:rsidR="00000000" w:rsidRDefault="00000000">
      <w:pPr>
        <w:pStyle w:val="FORMATTEXT"/>
        <w:ind w:firstLine="568"/>
        <w:jc w:val="both"/>
      </w:pPr>
      <w:r>
        <w:t>2) строительство жилых и других объектов непроизводственного назначения.</w:t>
      </w:r>
    </w:p>
    <w:p w14:paraId="4BB2B701" w14:textId="77777777" w:rsidR="00000000" w:rsidRDefault="00000000">
      <w:pPr>
        <w:pStyle w:val="FORMATTEXT"/>
        <w:ind w:firstLine="568"/>
        <w:jc w:val="both"/>
      </w:pPr>
    </w:p>
    <w:p w14:paraId="222390B5" w14:textId="77777777" w:rsidR="00000000" w:rsidRDefault="00000000">
      <w:pPr>
        <w:pStyle w:val="HEADERTEXT"/>
        <w:rPr>
          <w:b/>
          <w:bCs/>
        </w:rPr>
      </w:pPr>
    </w:p>
    <w:p w14:paraId="49734672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V. Применение нормативов сметной прибыли </w:t>
      </w:r>
    </w:p>
    <w:p w14:paraId="66626352" w14:textId="77777777" w:rsidR="00000000" w:rsidRDefault="00000000">
      <w:pPr>
        <w:pStyle w:val="FORMATTEXT"/>
        <w:ind w:firstLine="568"/>
        <w:jc w:val="both"/>
      </w:pPr>
      <w:r>
        <w:t xml:space="preserve">11. При составлении локальных сметных расчетов (смет) сметная прибыль определяется как произведение нормативов сметной прибыли по видам строительно-монтажных работ, приведенных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67892DC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14AF430E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>, и суммы средств на оплату труда рабочих, занятых в строительной отрасли, учитываемых в локальных сметных расчетах (сметах) для соответствующего вида строительно-монтажных работ в составе сметных прямых затрат, в рублях.</w:t>
      </w:r>
    </w:p>
    <w:p w14:paraId="22AC364C" w14:textId="77777777" w:rsidR="00000000" w:rsidRDefault="00000000">
      <w:pPr>
        <w:pStyle w:val="FORMATTEXT"/>
        <w:ind w:firstLine="568"/>
        <w:jc w:val="both"/>
      </w:pPr>
    </w:p>
    <w:p w14:paraId="43ABBCA7" w14:textId="77777777" w:rsidR="00000000" w:rsidRDefault="00000000">
      <w:pPr>
        <w:pStyle w:val="FORMATTEXT"/>
        <w:ind w:firstLine="568"/>
        <w:jc w:val="both"/>
      </w:pPr>
      <w:r>
        <w:t xml:space="preserve">12. Выбор нормативов сметной прибыли осуществляется при составлении локальных сметных расчетов (смет) по видам работ в соответствии с графой 4 </w:t>
      </w:r>
      <w:r>
        <w:fldChar w:fldCharType="begin"/>
      </w:r>
      <w:r>
        <w:instrText xml:space="preserve"> HYPERLINK "kodeks://link/d?nd=573598898&amp;point=mark=000000000000000000000000000000000000000000000000007DO0K9"\o"’’Об утверждении Методики по разработке и применению нормативов сметной прибыли при определении ...’’</w:instrText>
      </w:r>
    </w:p>
    <w:p w14:paraId="2E71319A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4788C01B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Таблицы</w:t>
      </w:r>
      <w:r>
        <w:fldChar w:fldCharType="end"/>
      </w:r>
      <w:r>
        <w:t xml:space="preserve">, приведенной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643E9982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5093F7ED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>.</w:t>
      </w:r>
    </w:p>
    <w:p w14:paraId="579B27EC" w14:textId="77777777" w:rsidR="00000000" w:rsidRDefault="00000000">
      <w:pPr>
        <w:pStyle w:val="FORMATTEXT"/>
        <w:ind w:firstLine="568"/>
        <w:jc w:val="both"/>
      </w:pPr>
    </w:p>
    <w:p w14:paraId="765766FE" w14:textId="77777777" w:rsidR="00000000" w:rsidRDefault="00000000">
      <w:pPr>
        <w:pStyle w:val="FORMATTEXT"/>
        <w:ind w:firstLine="568"/>
        <w:jc w:val="both"/>
      </w:pPr>
      <w:r>
        <w:t>13. Определение сметной прибыли производится путем начисления норматива сметной прибыли по каждому виду работ (в соответствии с применяемой сметной нормой или разработанной на ее основе единичной расценкой) по отдельным позициям локального сметного расчета (сметы) с последующим указанием суммы начисленной сметной прибыли по итогам разделов (при наличии) локального сметного расчета (сметы) и в целом по итогу локального сметного расчета (сметы) по формуле (1):</w:t>
      </w:r>
    </w:p>
    <w:p w14:paraId="12170B72" w14:textId="77777777" w:rsidR="00000000" w:rsidRDefault="00000000">
      <w:pPr>
        <w:pStyle w:val="FORMATTEXT"/>
        <w:ind w:firstLine="568"/>
        <w:jc w:val="both"/>
      </w:pPr>
    </w:p>
    <w:p w14:paraId="191EE0EB" w14:textId="5FFEBD36" w:rsidR="00000000" w:rsidRDefault="00D75755">
      <w:pPr>
        <w:pStyle w:val="FORMATTEXT"/>
        <w:jc w:val="right"/>
      </w:pPr>
      <w:r>
        <w:rPr>
          <w:noProof/>
          <w:position w:val="-18"/>
        </w:rPr>
        <w:drawing>
          <wp:inline distT="0" distB="0" distL="0" distR="0" wp14:anchorId="3747369B" wp14:editId="366BC8AF">
            <wp:extent cx="94297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                                                                           (1), </w:t>
      </w:r>
    </w:p>
    <w:p w14:paraId="50A75C4E" w14:textId="77777777" w:rsidR="00000000" w:rsidRDefault="00000000">
      <w:pPr>
        <w:pStyle w:val="FORMATTEXT"/>
        <w:ind w:firstLine="568"/>
        <w:jc w:val="both"/>
      </w:pPr>
      <w:r>
        <w:t>где:</w:t>
      </w:r>
    </w:p>
    <w:p w14:paraId="3F8CFA5F" w14:textId="77777777" w:rsidR="00000000" w:rsidRDefault="00000000">
      <w:pPr>
        <w:pStyle w:val="FORMATTEXT"/>
        <w:ind w:firstLine="568"/>
        <w:jc w:val="both"/>
      </w:pPr>
    </w:p>
    <w:p w14:paraId="1E6DE6C8" w14:textId="6B67717A" w:rsidR="00000000" w:rsidRDefault="00D75755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4206A795" wp14:editId="3FD50D2E">
            <wp:extent cx="2000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>- сметная прибыль по i-му виду работ по соответствующей позиции локального сметного расчета (сметы), рублей;</w:t>
      </w:r>
    </w:p>
    <w:p w14:paraId="793B3914" w14:textId="77777777" w:rsidR="00000000" w:rsidRDefault="00000000">
      <w:pPr>
        <w:pStyle w:val="FORMATTEXT"/>
        <w:ind w:firstLine="568"/>
        <w:jc w:val="both"/>
      </w:pPr>
    </w:p>
    <w:p w14:paraId="7009BDD5" w14:textId="0E8F0D0A" w:rsidR="00000000" w:rsidRDefault="00D75755">
      <w:pPr>
        <w:pStyle w:val="FORMATTEXT"/>
        <w:ind w:firstLine="568"/>
        <w:jc w:val="both"/>
      </w:pPr>
      <w:r>
        <w:rPr>
          <w:noProof/>
          <w:position w:val="-10"/>
        </w:rPr>
        <w:drawing>
          <wp:inline distT="0" distB="0" distL="0" distR="0" wp14:anchorId="1457DFB7" wp14:editId="5AD09272">
            <wp:extent cx="1619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>- размер средств на оплату труда рабочих, занятых в строительной отрасли, учтенных в составе сметных прямых затрат по отдельной позиции локального сметного расчета (сметы), рублей;</w:t>
      </w:r>
    </w:p>
    <w:p w14:paraId="40C4811A" w14:textId="77777777" w:rsidR="00000000" w:rsidRDefault="00000000">
      <w:pPr>
        <w:pStyle w:val="FORMATTEXT"/>
        <w:ind w:firstLine="568"/>
        <w:jc w:val="both"/>
      </w:pPr>
    </w:p>
    <w:p w14:paraId="4D998B80" w14:textId="5AD8CF42" w:rsidR="00000000" w:rsidRDefault="00D75755">
      <w:pPr>
        <w:pStyle w:val="FORMATTEXT"/>
        <w:ind w:firstLine="568"/>
        <w:jc w:val="both"/>
      </w:pPr>
      <w:r>
        <w:rPr>
          <w:noProof/>
          <w:position w:val="-12"/>
        </w:rPr>
        <w:drawing>
          <wp:inline distT="0" distB="0" distL="0" distR="0" wp14:anchorId="0A2E2821" wp14:editId="1F960F61">
            <wp:extent cx="31432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- норматив сметной прибыли по i-му виду работ согласно </w:t>
      </w:r>
      <w:r w:rsidR="00000000">
        <w:fldChar w:fldCharType="begin"/>
      </w:r>
      <w:r w:rsidR="00000000">
        <w:instrText xml:space="preserve"> HYPERLINK "kodeks://link/d?nd=573598898&amp;point=mark=000000000000000000000000000000000000000000000000007DO0K9"\o"’’Об утверждении Методики по разработке и применению нормативов сметной прибыли при определении ...’’</w:instrText>
      </w:r>
    </w:p>
    <w:p w14:paraId="16898B2A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5AC7FAF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Таблице</w:t>
      </w:r>
      <w:r>
        <w:fldChar w:fldCharType="end"/>
      </w:r>
      <w:r>
        <w:t xml:space="preserve">, приведенной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35AB239B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0181D2A5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>, в процентах.</w:t>
      </w:r>
    </w:p>
    <w:p w14:paraId="6C7AB58B" w14:textId="77777777" w:rsidR="00000000" w:rsidRDefault="00000000">
      <w:pPr>
        <w:pStyle w:val="FORMATTEXT"/>
        <w:ind w:firstLine="568"/>
        <w:jc w:val="both"/>
      </w:pPr>
    </w:p>
    <w:p w14:paraId="3A9378C7" w14:textId="77777777" w:rsidR="00000000" w:rsidRDefault="00000000">
      <w:pPr>
        <w:pStyle w:val="FORMATTEXT"/>
        <w:ind w:firstLine="568"/>
        <w:jc w:val="both"/>
      </w:pPr>
      <w:r>
        <w:t>14. Размер средств на оплату труда рабочих, занятых в строительной отрасли, в составе сметных прямых затрат по отдельной позиции локального сметного расчета (сметы) определяется по формуле (2):</w:t>
      </w:r>
    </w:p>
    <w:p w14:paraId="468D433C" w14:textId="77777777" w:rsidR="00000000" w:rsidRDefault="00000000">
      <w:pPr>
        <w:pStyle w:val="FORMATTEXT"/>
        <w:ind w:firstLine="568"/>
        <w:jc w:val="both"/>
      </w:pPr>
    </w:p>
    <w:p w14:paraId="34591F94" w14:textId="70C68B35" w:rsidR="00000000" w:rsidRDefault="00D75755">
      <w:pPr>
        <w:pStyle w:val="FORMATTEXT"/>
        <w:jc w:val="right"/>
      </w:pPr>
      <w:r>
        <w:rPr>
          <w:noProof/>
          <w:position w:val="-12"/>
        </w:rPr>
        <w:drawing>
          <wp:inline distT="0" distB="0" distL="0" distR="0" wp14:anchorId="27C639C1" wp14:editId="4400E10D">
            <wp:extent cx="117157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 xml:space="preserve">                                                                      (2), </w:t>
      </w:r>
    </w:p>
    <w:p w14:paraId="5A1D2EE1" w14:textId="77777777" w:rsidR="00000000" w:rsidRDefault="00000000">
      <w:pPr>
        <w:pStyle w:val="FORMATTEXT"/>
        <w:ind w:firstLine="568"/>
        <w:jc w:val="both"/>
      </w:pPr>
      <w:r>
        <w:t>где:</w:t>
      </w:r>
    </w:p>
    <w:p w14:paraId="2C9C5DD5" w14:textId="77777777" w:rsidR="00000000" w:rsidRDefault="00000000">
      <w:pPr>
        <w:pStyle w:val="FORMATTEXT"/>
        <w:ind w:firstLine="568"/>
        <w:jc w:val="both"/>
      </w:pPr>
    </w:p>
    <w:p w14:paraId="05C88408" w14:textId="7FBFD627" w:rsidR="00000000" w:rsidRDefault="00D75755">
      <w:pPr>
        <w:pStyle w:val="FORMATTEXT"/>
        <w:ind w:firstLine="568"/>
        <w:jc w:val="both"/>
      </w:pPr>
      <w:r>
        <w:rPr>
          <w:noProof/>
          <w:position w:val="-12"/>
        </w:rPr>
        <w:drawing>
          <wp:inline distT="0" distB="0" distL="0" distR="0" wp14:anchorId="7AA26AB1" wp14:editId="24558443">
            <wp:extent cx="371475" cy="257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>- размер средств на оплату труда рабочих-строителей или пусконаладочного персонала по i-му виду работ, определенный по сметным нормативам, сведения о которых включены в ФРСН, по соответствующей позиции локального сметного расчета (сметы), рублей;</w:t>
      </w:r>
    </w:p>
    <w:p w14:paraId="787DDD9A" w14:textId="77777777" w:rsidR="00000000" w:rsidRDefault="00000000">
      <w:pPr>
        <w:pStyle w:val="FORMATTEXT"/>
        <w:ind w:firstLine="568"/>
        <w:jc w:val="both"/>
      </w:pPr>
    </w:p>
    <w:p w14:paraId="0FAB4DB7" w14:textId="4E2DD69E" w:rsidR="00000000" w:rsidRDefault="00D75755">
      <w:pPr>
        <w:pStyle w:val="FORMATTEXT"/>
        <w:ind w:firstLine="568"/>
        <w:jc w:val="both"/>
      </w:pPr>
      <w:r>
        <w:rPr>
          <w:noProof/>
          <w:position w:val="-12"/>
        </w:rPr>
        <w:lastRenderedPageBreak/>
        <w:drawing>
          <wp:inline distT="0" distB="0" distL="0" distR="0" wp14:anchorId="43E3F060" wp14:editId="1CD90F54">
            <wp:extent cx="4095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t>- размер средств на оплату труда машинистов по i-му виду работ, определенный по сметным нормативам, сведения о которых включены в ФРСН, по соответствующей позиции локального сметного расчета (сметы), рублей.</w:t>
      </w:r>
    </w:p>
    <w:p w14:paraId="39D12731" w14:textId="77777777" w:rsidR="00000000" w:rsidRDefault="00000000">
      <w:pPr>
        <w:pStyle w:val="FORMATTEXT"/>
        <w:ind w:firstLine="568"/>
        <w:jc w:val="both"/>
      </w:pPr>
    </w:p>
    <w:p w14:paraId="27D9681B" w14:textId="77777777" w:rsidR="00000000" w:rsidRDefault="00000000">
      <w:pPr>
        <w:pStyle w:val="FORMATTEXT"/>
        <w:ind w:firstLine="568"/>
        <w:jc w:val="both"/>
      </w:pPr>
      <w:r>
        <w:t xml:space="preserve">15. В случае, если сметными нормами предусмотрены несерийные строительные машины, затраты по которым согласно </w:t>
      </w:r>
      <w:r>
        <w:fldChar w:fldCharType="begin"/>
      </w:r>
      <w:r>
        <w:instrText xml:space="preserve"> HYPERLINK "kodeks://link/d?nd=565649004&amp;point=mark=000000000000000000000000000000000000000000000000008P80LR"\o"’’Об утверждении Методики определения сметной стоимости строительства, реконструкции ...’’</w:instrText>
      </w:r>
    </w:p>
    <w:p w14:paraId="5A7B9D76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04.08.2020 N ...</w:instrText>
      </w:r>
    </w:p>
    <w:p w14:paraId="5354A6E9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11.09.2022)"</w:instrText>
      </w:r>
      <w:r>
        <w:fldChar w:fldCharType="separate"/>
      </w:r>
      <w:r>
        <w:rPr>
          <w:color w:val="0000AA"/>
          <w:u w:val="single"/>
        </w:rPr>
        <w:t>пункту 83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"kodeks://link/d?nd=565649004&amp;point=mark=000000000000000000000000000000000000000000000000007D20K3"\o"’’Об утверждении Методики определения сметной стоимости строительства, реконструкции ...’’</w:instrText>
      </w:r>
    </w:p>
    <w:p w14:paraId="719419D3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04.08.2020 N ...</w:instrText>
      </w:r>
    </w:p>
    <w:p w14:paraId="59AFA40B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11.09.2022)"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4 августа 2020 г. N 421/пр</w:t>
      </w:r>
      <w:r>
        <w:fldChar w:fldCharType="end"/>
      </w:r>
      <w:r>
        <w:t xml:space="preserve"> (зарегистрирован Министерством юстиции Российской Федерации 23 сентября 2020 г., регистрационный N 59986), учитываются в главе 9 "Прочие работы и затраты" сводного сметного расчета стоимости строительства, то в соответствующей строке сметной прибыли, определяемой в соответствии с </w:t>
      </w:r>
      <w:r>
        <w:fldChar w:fldCharType="begin"/>
      </w:r>
      <w:r>
        <w:instrText xml:space="preserve"> HYPERLINK "kodeks://link/d?nd=573598898&amp;point=mark=000000000000000000000000000000000000000000000000007DU0KD"\o"’’Об утверждении Методики по разработке и применению нормативов сметной прибыли при определении ...’’</w:instrText>
      </w:r>
    </w:p>
    <w:p w14:paraId="42352585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0BED2BE6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пунктами 13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"kodeks://link/d?nd=573598898&amp;point=mark=000000000000000000000000000000000000000000000000007E00KE"\o"’’Об утверждении Методики по разработке и применению нормативов сметной прибыли при определении ...’’</w:instrText>
      </w:r>
    </w:p>
    <w:p w14:paraId="24B9BC1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0471BEA3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14 Методики</w:t>
      </w:r>
      <w:r>
        <w:fldChar w:fldCharType="end"/>
      </w:r>
      <w:r>
        <w:t xml:space="preserve">, таких позиций локального сметного расчета (сметы) дополнительно учитывается сметная прибыль, исчисляемая от ФОТ рабочих, осуществляющих управление такими строительными машинами (за исключением инженерно-технических работников, осуществляющих организацию и (или) руководство производственным процессом, а также обслуживающего персонала, непосредственно не участвующего в управлении несерийной строительной машиной), определенного на основании коммерческих предложений соответствующих юридических лиц на сроки временной эксплуатации или аренды несерийных строительных машин, указанные в коммерческих предложениях, с учетом продолжительности работы таких машин, установленной в проектной и (или) иной технической документации, с применением нормативов сметной прибыли, приведенных в </w:t>
      </w:r>
      <w:r>
        <w:fldChar w:fldCharType="begin"/>
      </w:r>
      <w:r>
        <w:instrText xml:space="preserve"> HYPERLINK "kodeks://link/d?nd=573598898&amp;point=mark=000000000000000000000000000000000000000000000000007DM0K8"\o"’’Об утверждении Методики по разработке и применению нормативов сметной прибыли при определении ...’’</w:instrText>
      </w:r>
    </w:p>
    <w:p w14:paraId="1AAB257F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32CA280B" w14:textId="77777777" w:rsidR="00000000" w:rsidRDefault="00000000">
      <w:pPr>
        <w:pStyle w:val="FORMATTEXT"/>
        <w:ind w:firstLine="568"/>
        <w:jc w:val="both"/>
      </w:pPr>
      <w:r>
        <w:instrText>Статус: действующая редакция (действ. с 19.07.2022)"</w:instrText>
      </w:r>
      <w:r>
        <w:fldChar w:fldCharType="separate"/>
      </w:r>
      <w:r>
        <w:rPr>
          <w:color w:val="0000AA"/>
          <w:u w:val="single"/>
        </w:rPr>
        <w:t>приложении к Методике</w:t>
      </w:r>
      <w:r>
        <w:fldChar w:fldCharType="end"/>
      </w:r>
      <w:r>
        <w:t xml:space="preserve">, для соответствующего вида работ. </w:t>
      </w:r>
    </w:p>
    <w:p w14:paraId="106EFC99" w14:textId="77777777" w:rsidR="00000000" w:rsidRDefault="00000000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0CDD41D1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1F32A64D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"kodeks://link/d?nd=350340956&amp;point=mark=000000000000000000000000000000000000000000000000007DC0K7"\o"’’О внесении изменений в Методику по разработке и применению нормативов сметной прибыли при определении ...’’</w:instrText>
      </w:r>
    </w:p>
    <w:p w14:paraId="7522945D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4AA29D0F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"kodeks://link/d?nd=578317372&amp;point=mark=000000000000000000000000000000000000000000000000007E20KF"\o"’’Об утверждении Методики по разработке и применению нормативов сметной прибыли при ...’’</w:instrText>
      </w:r>
    </w:p>
    <w:p w14:paraId="5B702A3B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7910F4D8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1A8DF363" w14:textId="77777777" w:rsidR="00000000" w:rsidRDefault="00000000">
      <w:pPr>
        <w:pStyle w:val="FORMATTEXT"/>
        <w:ind w:firstLine="568"/>
        <w:jc w:val="both"/>
      </w:pPr>
    </w:p>
    <w:p w14:paraId="52BEEC9D" w14:textId="77777777" w:rsidR="00000000" w:rsidRDefault="00000000">
      <w:pPr>
        <w:pStyle w:val="FORMATTEXT"/>
        <w:ind w:firstLine="568"/>
        <w:jc w:val="both"/>
      </w:pPr>
      <w:r>
        <w:t xml:space="preserve">16. В случае отсутствия ГЭСНр при определении сметной стоимости работ по капитальному ремонту, аналогичных технологическим процессам, выполняемым при новом строительстве, с использованием ГЭСН, к которым в соответствии с положениями сметных нормативов, сведения о которых включены в ФРСН, применяются повышающие коэффициенты, учитывающие увеличение затрат на оплату труда, к нормативам сметной прибыли для соответствующих ГЭСН по отдельным позициям локального сметного расчета (сметы) применяется коэффициент 0,85. </w:t>
      </w:r>
    </w:p>
    <w:p w14:paraId="0188201A" w14:textId="77777777" w:rsidR="00000000" w:rsidRDefault="00000000">
      <w:pPr>
        <w:pStyle w:val="FORMATTEXT"/>
        <w:ind w:firstLine="568"/>
        <w:jc w:val="both"/>
      </w:pPr>
      <w:r>
        <w:t xml:space="preserve">(Пункт в редакции, введенной в действие </w:t>
      </w:r>
      <w:r>
        <w:fldChar w:fldCharType="begin"/>
      </w:r>
      <w:r>
        <w:instrText xml:space="preserve"> HYPERLINK "kodeks://link/d?nd=350860167&amp;point=mark=000000000000000000000000000000000000000000000000006540IN"\o"’’О внесении изменений в распоряжение Правительства Российской Федерации от 15 октября 2020 г. N 2662-р’’</w:instrText>
      </w:r>
    </w:p>
    <w:p w14:paraId="5E44297C" w14:textId="77777777" w:rsidR="00000000" w:rsidRDefault="00000000">
      <w:pPr>
        <w:pStyle w:val="FORMATTEXT"/>
        <w:ind w:firstLine="568"/>
        <w:jc w:val="both"/>
      </w:pPr>
      <w:r>
        <w:instrText>Распоряжение Правительства РФ от 22.06.2022 N 1645-р</w:instrText>
      </w:r>
    </w:p>
    <w:p w14:paraId="77F8620C" w14:textId="77777777" w:rsidR="00000000" w:rsidRDefault="00000000">
      <w:pPr>
        <w:pStyle w:val="FORMATTEXT"/>
        <w:ind w:firstLine="568"/>
        <w:jc w:val="both"/>
      </w:pPr>
      <w:r>
        <w:instrText>Статус: действует с 22.06.2022"</w:instrText>
      </w:r>
      <w:r w:rsidR="00D75755">
        <w:fldChar w:fldCharType="separate"/>
      </w:r>
      <w:r w:rsidR="00D75755" w:rsidRPr="00D75755">
        <w:rPr>
          <w:rStyle w:val="a3"/>
          <w:rFonts w:asciiTheme="minorHAnsi" w:hAnsiTheme="minorHAnsi" w:cstheme="minorBidi"/>
          <w:sz w:val="22"/>
          <w:szCs w:val="22"/>
        </w:rPr>
        <w:t>kodeks://link/d?nd=350860167&amp;point=mark=000000000000000000000000000000000000000000000000006540IN</w:t>
      </w:r>
      <w:r>
        <w:fldChar w:fldCharType="end"/>
      </w:r>
      <w:r>
        <w:t xml:space="preserve">с 19 июля 2022 года </w:t>
      </w:r>
      <w:r>
        <w:fldChar w:fldCharType="begin"/>
      </w:r>
      <w:r>
        <w:instrText xml:space="preserve"> HYPERLINK "kodeks://link/d?nd=350340956&amp;point=mark=000000000000000000000000000000000000000000000000007DC0K7"\o"’’О внесении изменений в Методику по разработке и применению нормативов сметной прибыли при определении ...’’</w:instrText>
      </w:r>
    </w:p>
    <w:p w14:paraId="0ED65029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22.04.2022 N 317/пр</w:instrText>
      </w:r>
    </w:p>
    <w:p w14:paraId="4ECDFAA7" w14:textId="77777777" w:rsidR="00000000" w:rsidRDefault="00000000">
      <w:pPr>
        <w:pStyle w:val="FORMATTEXT"/>
        <w:ind w:firstLine="568"/>
        <w:jc w:val="both"/>
      </w:pPr>
      <w:r>
        <w:instrText>Статус: действует с 19.07.202"</w:instrText>
      </w:r>
      <w:r>
        <w:fldChar w:fldCharType="separate"/>
      </w:r>
      <w:r>
        <w:rPr>
          <w:color w:val="0000AA"/>
          <w:u w:val="single"/>
        </w:rPr>
        <w:t>приказом Министерства строительства и жилищно-коммунального хозяйства Российской Федерации от 22 апреля 2022 года N 317/пр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"kodeks://link/d?nd=578317372&amp;point=mark=000000000000000000000000000000000000000000000000007E40KG"\o"’’Об утверждении Методики по разработке и применению нормативов сметной прибыли при ...’’</w:instrText>
      </w:r>
    </w:p>
    <w:p w14:paraId="4F15B6A1" w14:textId="77777777" w:rsidR="00000000" w:rsidRDefault="00000000">
      <w:pPr>
        <w:pStyle w:val="FORMATTEXT"/>
        <w:ind w:firstLine="568"/>
        <w:jc w:val="both"/>
      </w:pPr>
      <w:r>
        <w:instrText>Приказ Министерства строительства и жилищно-коммунального хозяйства Российской Федерации от ...</w:instrText>
      </w:r>
    </w:p>
    <w:p w14:paraId="0F0C0FCA" w14:textId="77777777" w:rsidR="00000000" w:rsidRDefault="00000000">
      <w:pPr>
        <w:pStyle w:val="FORMATTEXT"/>
        <w:ind w:firstLine="568"/>
        <w:jc w:val="both"/>
      </w:pPr>
      <w:r>
        <w:instrText>Статус: недействующая редакция  (действ. с 23.02.2021 по 18.07.20"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14:paraId="5CC66EEE" w14:textId="77777777" w:rsidR="00000000" w:rsidRDefault="00000000">
      <w:pPr>
        <w:pStyle w:val="FORMATTEXT"/>
        <w:ind w:firstLine="568"/>
        <w:jc w:val="both"/>
      </w:pPr>
    </w:p>
    <w:p w14:paraId="439A834B" w14:textId="77777777" w:rsidR="00000000" w:rsidRDefault="00000000">
      <w:pPr>
        <w:pStyle w:val="FORMATTEXT"/>
        <w:jc w:val="right"/>
      </w:pPr>
      <w:r>
        <w:t>Приложение</w:t>
      </w:r>
    </w:p>
    <w:p w14:paraId="19AB9E21" w14:textId="77777777" w:rsidR="00000000" w:rsidRDefault="00000000">
      <w:pPr>
        <w:pStyle w:val="FORMATTEXT"/>
        <w:jc w:val="right"/>
      </w:pPr>
      <w:r>
        <w:t>к Методике по разработке и</w:t>
      </w:r>
    </w:p>
    <w:p w14:paraId="67DE0F35" w14:textId="77777777" w:rsidR="00000000" w:rsidRDefault="00000000">
      <w:pPr>
        <w:pStyle w:val="FORMATTEXT"/>
        <w:jc w:val="right"/>
      </w:pPr>
      <w:r>
        <w:t>применению нормативов сметной</w:t>
      </w:r>
    </w:p>
    <w:p w14:paraId="4CFA5F70" w14:textId="77777777" w:rsidR="00000000" w:rsidRDefault="00000000">
      <w:pPr>
        <w:pStyle w:val="FORMATTEXT"/>
        <w:jc w:val="right"/>
      </w:pPr>
      <w:r>
        <w:t>прибыли при определении</w:t>
      </w:r>
    </w:p>
    <w:p w14:paraId="3C2C16D7" w14:textId="77777777" w:rsidR="00000000" w:rsidRDefault="00000000">
      <w:pPr>
        <w:pStyle w:val="FORMATTEXT"/>
        <w:jc w:val="right"/>
      </w:pPr>
      <w:r>
        <w:t>сметной стоимости строительства,</w:t>
      </w:r>
    </w:p>
    <w:p w14:paraId="02751711" w14:textId="77777777" w:rsidR="00000000" w:rsidRDefault="00000000">
      <w:pPr>
        <w:pStyle w:val="FORMATTEXT"/>
        <w:jc w:val="right"/>
      </w:pPr>
      <w:r>
        <w:t>реконструкции, капитального ремонта,</w:t>
      </w:r>
    </w:p>
    <w:p w14:paraId="61029C4C" w14:textId="77777777" w:rsidR="00000000" w:rsidRDefault="00000000">
      <w:pPr>
        <w:pStyle w:val="FORMATTEXT"/>
        <w:jc w:val="right"/>
      </w:pPr>
      <w:r>
        <w:t>сноса объектов капитального строительства,</w:t>
      </w:r>
    </w:p>
    <w:p w14:paraId="3C33077F" w14:textId="77777777" w:rsidR="00000000" w:rsidRDefault="00000000">
      <w:pPr>
        <w:pStyle w:val="FORMATTEXT"/>
        <w:jc w:val="right"/>
      </w:pPr>
      <w:r>
        <w:t>утвержденной приказом Министерства</w:t>
      </w:r>
    </w:p>
    <w:p w14:paraId="0CB37599" w14:textId="77777777" w:rsidR="00000000" w:rsidRDefault="00000000">
      <w:pPr>
        <w:pStyle w:val="FORMATTEXT"/>
        <w:jc w:val="right"/>
      </w:pPr>
      <w:r>
        <w:t>строительства и жилищно-</w:t>
      </w:r>
    </w:p>
    <w:p w14:paraId="5BB3159E" w14:textId="77777777" w:rsidR="00000000" w:rsidRDefault="00000000">
      <w:pPr>
        <w:pStyle w:val="FORMATTEXT"/>
        <w:jc w:val="right"/>
      </w:pPr>
      <w:r>
        <w:t>коммунального хозяйства</w:t>
      </w:r>
    </w:p>
    <w:p w14:paraId="00514098" w14:textId="77777777" w:rsidR="00000000" w:rsidRDefault="00000000">
      <w:pPr>
        <w:pStyle w:val="FORMATTEXT"/>
        <w:jc w:val="right"/>
      </w:pPr>
      <w:r>
        <w:t>Российской Федерации</w:t>
      </w:r>
    </w:p>
    <w:p w14:paraId="4827B3CD" w14:textId="77777777" w:rsidR="00000000" w:rsidRDefault="00000000">
      <w:pPr>
        <w:pStyle w:val="FORMATTEXT"/>
        <w:jc w:val="right"/>
      </w:pPr>
      <w:r>
        <w:t xml:space="preserve">от 11 декабря 2020 года N 774/пр </w:t>
      </w:r>
    </w:p>
    <w:p w14:paraId="36299C3C" w14:textId="77777777" w:rsidR="00000000" w:rsidRDefault="00000000">
      <w:pPr>
        <w:pStyle w:val="HEADERTEXT"/>
        <w:rPr>
          <w:b/>
          <w:bCs/>
        </w:rPr>
      </w:pPr>
    </w:p>
    <w:p w14:paraId="755B8D13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14:paraId="54400597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14:paraId="37235D14" w14:textId="77777777" w:rsidR="00000000" w:rsidRDefault="00000000">
      <w:pPr>
        <w:pStyle w:val="HEADERTEXT"/>
        <w:rPr>
          <w:b/>
          <w:bCs/>
        </w:rPr>
      </w:pPr>
    </w:p>
    <w:p w14:paraId="62B69F55" w14:textId="77777777" w:rsidR="00000000" w:rsidRDefault="00000000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Нормативы сметной прибыли по видам работ </w:t>
      </w:r>
    </w:p>
    <w:p w14:paraId="130B5C45" w14:textId="77777777" w:rsidR="00000000" w:rsidRDefault="00000000">
      <w:pPr>
        <w:pStyle w:val="FORMATTEXT"/>
        <w:jc w:val="center"/>
      </w:pPr>
      <w:r>
        <w:t xml:space="preserve">(с изменениями на 22 апреля 2022 года)      </w:t>
      </w:r>
    </w:p>
    <w:p w14:paraId="35DF751F" w14:textId="77777777" w:rsidR="00000000" w:rsidRDefault="00000000">
      <w:pPr>
        <w:pStyle w:val="FORMATTEXT"/>
      </w:pPr>
      <w:r>
        <w:t xml:space="preserve">      </w:t>
      </w:r>
    </w:p>
    <w:p w14:paraId="589CE6A0" w14:textId="77777777" w:rsidR="00000000" w:rsidRDefault="00000000">
      <w:pPr>
        <w:pStyle w:val="FORMATTEXT"/>
        <w:jc w:val="right"/>
      </w:pPr>
      <w:r>
        <w:t xml:space="preserve">          Таблица </w:t>
      </w:r>
    </w:p>
    <w:p w14:paraId="1648631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540"/>
        <w:gridCol w:w="1560"/>
        <w:gridCol w:w="3405"/>
      </w:tblGrid>
      <w:tr w:rsidR="00000000" w14:paraId="312FF64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E307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072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DD07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348E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D00E4F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78BB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691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93F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Нормативы сметной прибыли к ФОТ рабочих, занятых в строительной отрасли, %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ECD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сборников, к которым применяются нормативы сметной прибыли </w:t>
            </w:r>
          </w:p>
        </w:tc>
      </w:tr>
      <w:tr w:rsidR="00000000" w14:paraId="50DF03D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D389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0D6A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8217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950D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CC8C96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2869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195D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Строительные работы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E03D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5311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6D11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30EB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8796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работы, выполняемые: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5D55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6F0B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</w:t>
            </w:r>
          </w:p>
        </w:tc>
      </w:tr>
      <w:tr w:rsidR="00000000" w14:paraId="2845BA3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F670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FE3F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механизированным способом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A2B1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3E49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сборника </w:t>
            </w:r>
          </w:p>
        </w:tc>
      </w:tr>
      <w:tr w:rsidR="00000000" w14:paraId="0F8872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5BAC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A51B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ручным способом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E680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A6A9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Земляные работы </w:t>
            </w:r>
          </w:p>
        </w:tc>
      </w:tr>
      <w:tr w:rsidR="00000000" w14:paraId="247BB2E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CBF0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99AC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применением средств гидромеханизации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2B9D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FC59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81-02-01-....) </w:t>
            </w:r>
          </w:p>
        </w:tc>
      </w:tr>
      <w:tr w:rsidR="00000000" w14:paraId="4069CCA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B369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9FD3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другим видам работ (подготовительным, сопутствующим, укрепительным)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345C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98CC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9F0C9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D559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99F2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механизированное рыхление и разработка вечномерзлого грунта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A98F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A3B3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E5816A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1F11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 </w:t>
            </w:r>
          </w:p>
          <w:p w14:paraId="6A7BC897" w14:textId="77777777" w:rsidR="00000000" w:rsidRDefault="00000000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Указанные в таблице значения нормативов сметной прибыли применяются в сметной документации, составленной с использованием сметных норм и разработанных на их основе соответствующих единичных расценок, а также их отдельных составляющих (с учетом раздела VI "Прочие работы"). </w:t>
            </w:r>
          </w:p>
          <w:p w14:paraId="29CB27A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  <w:p w14:paraId="71BC8FC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CD6D2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2A68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BA63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Горновскрышные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575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9E60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32FA604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Горновскрышные работы</w:t>
            </w:r>
          </w:p>
          <w:p w14:paraId="4A4D47E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81-02-02-....) </w:t>
            </w:r>
          </w:p>
        </w:tc>
      </w:tr>
      <w:tr w:rsidR="00000000" w14:paraId="7856576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01B2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F49D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Буровзрывные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FA0C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8DC6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0FCFB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Буровзрывные работы</w:t>
            </w:r>
          </w:p>
          <w:p w14:paraId="244B505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81-02-03-....) </w:t>
            </w:r>
          </w:p>
        </w:tc>
      </w:tr>
      <w:tr w:rsidR="00000000" w14:paraId="5DCC6B2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3C19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5A58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Скважины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BFB5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5330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1212B2B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Скважины</w:t>
            </w:r>
          </w:p>
          <w:p w14:paraId="725FBC6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81-02-04-....) </w:t>
            </w:r>
          </w:p>
        </w:tc>
      </w:tr>
      <w:tr w:rsidR="00000000" w14:paraId="630373B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8859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254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Свайные работы, опускные колодцы, закрепление грунтов: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7FC9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1367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работы сборника </w:t>
            </w:r>
          </w:p>
        </w:tc>
      </w:tr>
      <w:tr w:rsidR="00000000" w14:paraId="565E626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BBA7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DC99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свайные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B759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A92C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Свайные работы, опускные </w:t>
            </w:r>
          </w:p>
        </w:tc>
      </w:tr>
      <w:tr w:rsidR="00000000" w14:paraId="2637BD4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17EB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6A5A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опускные колодцы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E68B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3F4E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колодцы, закрепление грунтов </w:t>
            </w:r>
          </w:p>
        </w:tc>
      </w:tr>
      <w:tr w:rsidR="00000000" w14:paraId="13DA99E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1C5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95E7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грунтов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9CB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2D5A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81-02-05-....) </w:t>
            </w:r>
          </w:p>
        </w:tc>
      </w:tr>
      <w:tr w:rsidR="00000000" w14:paraId="5DACF46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EAB3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AA88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Бетонные и железобетонные монолитные конструкции и работы в строительстве (за исключением пунктов 6.1, 6.2)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03D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6236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6386CA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Бетонные и железобетонные конструкции монолитные </w:t>
            </w:r>
          </w:p>
        </w:tc>
      </w:tr>
      <w:tr w:rsidR="00000000" w14:paraId="4C34FE6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99E1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29D7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применением индустриальных видов опалубки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EBDA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ECC6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81-02-06-....) </w:t>
            </w:r>
          </w:p>
        </w:tc>
      </w:tr>
      <w:tr w:rsidR="00000000" w14:paraId="09945FE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0DE4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D403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конструкции зданий атомных электростанций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524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01DC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D35806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EC76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488A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Бетонные и железобетонные сборные конструкции и работы в строительстве (за исключением пунктов 7.1 и 7.2)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AEDB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D91A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569217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Бетонные и железобетонные </w:t>
            </w:r>
          </w:p>
        </w:tc>
      </w:tr>
      <w:tr w:rsidR="00000000" w14:paraId="42F7DBF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B2B9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4CAC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жилых, общественных и административно-бытовых зданий промышленных предприятий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301B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68F4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 сборные</w:t>
            </w:r>
          </w:p>
          <w:p w14:paraId="67C31B3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81-02-07-....) </w:t>
            </w:r>
          </w:p>
        </w:tc>
      </w:tr>
      <w:tr w:rsidR="00000000" w14:paraId="1D2EF7F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E0AB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DD79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конструкции зданий атомных электростанций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5604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C41A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A72E21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C5C5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FF8C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Конструкции из кирпича и блоков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7F5D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DE84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1B04E31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Конструкции из кирпича и блоков</w:t>
            </w:r>
          </w:p>
          <w:p w14:paraId="258856B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81-02-08-....) </w:t>
            </w:r>
          </w:p>
        </w:tc>
      </w:tr>
      <w:tr w:rsidR="00000000" w14:paraId="335E3D1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8C77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8760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Строительные металлические конструкции (за исключением пункта 9.1)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57A1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95BA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0BAE28C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Строительные металлические </w:t>
            </w:r>
          </w:p>
        </w:tc>
      </w:tr>
      <w:tr w:rsidR="00000000" w14:paraId="11E6025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A986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5D40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конструкции атомных электрических станций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4E3B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1D4E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</w:t>
            </w:r>
          </w:p>
          <w:p w14:paraId="7AE081F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81-02-09-....) </w:t>
            </w:r>
          </w:p>
        </w:tc>
      </w:tr>
      <w:tr w:rsidR="00000000" w14:paraId="30DE877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3E2B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DB25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Деревянные конструкции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8DD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EA58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53F13B3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Деревянные конструкции</w:t>
            </w:r>
          </w:p>
          <w:p w14:paraId="687A24B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81-02-10-....) </w:t>
            </w:r>
          </w:p>
        </w:tc>
      </w:tr>
      <w:tr w:rsidR="00000000" w14:paraId="046BB6E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FF96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F08E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6749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4A97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042517F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Полы</w:t>
            </w:r>
          </w:p>
          <w:p w14:paraId="1E141B6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81-02-11-....) </w:t>
            </w:r>
          </w:p>
        </w:tc>
      </w:tr>
      <w:tr w:rsidR="00000000" w14:paraId="680C65E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575A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F02B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84D7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1D6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373842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Кровли</w:t>
            </w:r>
          </w:p>
          <w:p w14:paraId="045C67F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81-02-12-....) </w:t>
            </w:r>
          </w:p>
        </w:tc>
      </w:tr>
      <w:tr w:rsidR="00000000" w14:paraId="0FBEAEC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E81E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B124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Защита строительных конструкций и оборудования от коррозии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8011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E68A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57D2C45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Защита строительных конструкций и оборудования от коррозии</w:t>
            </w:r>
          </w:p>
          <w:p w14:paraId="4BC2EB0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81-02-13-....) </w:t>
            </w:r>
          </w:p>
        </w:tc>
      </w:tr>
      <w:tr w:rsidR="00000000" w14:paraId="0015D6D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43D63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DF89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Конструкции в сельском строительстве (за исключением пунктов 14.1, 14.2)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66EF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B660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работы сборника </w:t>
            </w:r>
          </w:p>
        </w:tc>
      </w:tr>
      <w:tr w:rsidR="00000000" w14:paraId="0D10521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0984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FAEC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здания и сооружения из бетонных и железобетонных конструкций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0992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041F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Конструкции в сельском строительстве </w:t>
            </w:r>
          </w:p>
        </w:tc>
      </w:tr>
      <w:tr w:rsidR="00000000" w14:paraId="10C74D1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910C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5310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железобетонных конструкций при строительстве теплиц и </w:t>
            </w:r>
            <w:r>
              <w:rPr>
                <w:sz w:val="18"/>
                <w:szCs w:val="18"/>
              </w:rPr>
              <w:lastRenderedPageBreak/>
              <w:t xml:space="preserve">овощехранилищ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7B79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59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BA72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81-02-14-....) </w:t>
            </w:r>
          </w:p>
        </w:tc>
      </w:tr>
      <w:tr w:rsidR="00000000" w14:paraId="54DD1AA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55CB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2F83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Отделочные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9ACC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7053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2E1146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Отделочные работы</w:t>
            </w:r>
          </w:p>
          <w:p w14:paraId="3FD7CCE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81-02-15-....) </w:t>
            </w:r>
          </w:p>
        </w:tc>
      </w:tr>
      <w:tr w:rsidR="00000000" w14:paraId="1AD907E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3625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1556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Сантехнические работы: внутренние (трубопроводы, внутренние устройства водопровода, канализации, отопления, газоснабжения, вентиляция и кондиционирование воздуха)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59B5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64E4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8F5A73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Трубопроводы внутренние</w:t>
            </w:r>
          </w:p>
          <w:p w14:paraId="731C2C3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81-02-16-....) </w:t>
            </w:r>
          </w:p>
        </w:tc>
      </w:tr>
      <w:tr w:rsidR="00000000" w14:paraId="7720350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1258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9622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DE7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1377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619F84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Водопровод и канализация - внутренние устройства</w:t>
            </w:r>
          </w:p>
          <w:p w14:paraId="5D573F3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81-02-17-....) </w:t>
            </w:r>
          </w:p>
        </w:tc>
      </w:tr>
      <w:tr w:rsidR="00000000" w14:paraId="4577395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E716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0868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6DA2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B67C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13D908E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Отопление - внутренние устройства</w:t>
            </w:r>
          </w:p>
          <w:p w14:paraId="08371D9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81-02-18-....) </w:t>
            </w:r>
          </w:p>
        </w:tc>
      </w:tr>
      <w:tr w:rsidR="00000000" w14:paraId="11AF0DF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FB8B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F075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9AF4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54D3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464039C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Газоснабжение - внутренние устройства</w:t>
            </w:r>
          </w:p>
          <w:p w14:paraId="28F673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81-02-19-....) </w:t>
            </w:r>
          </w:p>
        </w:tc>
      </w:tr>
      <w:tr w:rsidR="00000000" w14:paraId="3C8F234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6FE9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2B6F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2B53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FE13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4FE0D99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Вентиляция и кондиционирование воздуха</w:t>
            </w:r>
          </w:p>
          <w:p w14:paraId="00078BE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81-02-20-....) </w:t>
            </w:r>
          </w:p>
        </w:tc>
      </w:tr>
      <w:tr w:rsidR="00000000" w14:paraId="05E3169F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8B55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"kodeks://link/d?nd=350340956&amp;point=mark=000000000000000000000000000000000000000000000000007DG0K9"\o"’’О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326145E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58C2DE4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46D6D25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3A5121F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58FBA1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7B275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E774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B63C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Временные сборно-разборные здания и сооружения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08B6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1101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4E4019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Временные сборно-разборные здания и сооружения</w:t>
            </w:r>
          </w:p>
          <w:p w14:paraId="6A1F2FD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81-02-21-....) </w:t>
            </w:r>
          </w:p>
        </w:tc>
      </w:tr>
      <w:tr w:rsidR="00000000" w14:paraId="7E6680D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125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6756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Наружные сети водопровода, канализации, теплоснабжения, газопроводы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20AD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5C21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6EC33E0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Водопровод - наружные сети</w:t>
            </w:r>
          </w:p>
          <w:p w14:paraId="533048D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81-02-22-....) </w:t>
            </w:r>
          </w:p>
        </w:tc>
      </w:tr>
      <w:tr w:rsidR="00000000" w14:paraId="150B2C4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ACA0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507F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E987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D01D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B4CC72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Канализация - наружные сети</w:t>
            </w:r>
          </w:p>
          <w:p w14:paraId="4B80535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81-02-23-....) </w:t>
            </w:r>
          </w:p>
        </w:tc>
      </w:tr>
      <w:tr w:rsidR="00000000" w14:paraId="48D4F95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E14D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2DB7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A502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0CB0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BEA42A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Теплоснабжение и газопроводы - наружные сети</w:t>
            </w:r>
          </w:p>
          <w:p w14:paraId="550C02D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81-02-24-....) </w:t>
            </w:r>
          </w:p>
        </w:tc>
      </w:tr>
      <w:tr w:rsidR="00000000" w14:paraId="56BC47B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DA01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49D3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Магистральные и промысловые </w:t>
            </w:r>
            <w:r>
              <w:rPr>
                <w:sz w:val="18"/>
                <w:szCs w:val="18"/>
              </w:rPr>
              <w:lastRenderedPageBreak/>
              <w:t xml:space="preserve">трубопроводы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309D5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1530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</w:t>
            </w:r>
            <w:r>
              <w:rPr>
                <w:sz w:val="18"/>
                <w:szCs w:val="18"/>
              </w:rPr>
              <w:lastRenderedPageBreak/>
              <w:t>работы сборника</w:t>
            </w:r>
          </w:p>
          <w:p w14:paraId="62AAD20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Магистральные и промысловые трубопроводы</w:t>
            </w:r>
          </w:p>
          <w:p w14:paraId="4E48B7B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81-02-25-....) </w:t>
            </w:r>
          </w:p>
        </w:tc>
      </w:tr>
      <w:tr w:rsidR="00000000" w14:paraId="09C8524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7EA5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68BB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Теплоизоляционные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A991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0B8C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F7D043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Теплоизоляционные работы</w:t>
            </w:r>
          </w:p>
          <w:p w14:paraId="7A181AC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81-02-26-....) </w:t>
            </w:r>
          </w:p>
        </w:tc>
      </w:tr>
      <w:tr w:rsidR="00000000" w14:paraId="0DC4D80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9761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4135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(за исключением пункта 21.1)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6D94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A6F7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</w:t>
            </w:r>
          </w:p>
          <w:p w14:paraId="5B8390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строительные работы сборника</w:t>
            </w:r>
          </w:p>
          <w:p w14:paraId="615447F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Автомобильные дороги</w:t>
            </w:r>
          </w:p>
          <w:p w14:paraId="795A06D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81-02-27-....) </w:t>
            </w:r>
          </w:p>
        </w:tc>
      </w:tr>
      <w:tr w:rsidR="00000000" w14:paraId="66EF15C8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00BF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"kodeks://link/d?nd=350340956&amp;point=mark=000000000000000000000000000000000000000000000000007DI0KA"\o"’’О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3DF7B58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62FC021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78E9047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1E5D60D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7F57D0B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6F3610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38C1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1766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покрытий дорожек, тротуаров, мостовых и площадок и прочее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7AAE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337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FBE773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Автомобильные дороги</w:t>
            </w:r>
          </w:p>
          <w:p w14:paraId="48EF7F4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81-02-27-....) </w:t>
            </w:r>
          </w:p>
        </w:tc>
      </w:tr>
      <w:tr w:rsidR="00000000" w14:paraId="23A7FB3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EEC6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07D4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Железные дороги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3777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B0C8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BDCCAB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Железные дороги</w:t>
            </w:r>
          </w:p>
          <w:p w14:paraId="5059E4B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81-02-28-....) </w:t>
            </w:r>
          </w:p>
        </w:tc>
      </w:tr>
      <w:tr w:rsidR="00000000" w14:paraId="07D2E88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DA32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818A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Тоннели и метрополитены: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5CB3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1674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</w:t>
            </w:r>
          </w:p>
        </w:tc>
      </w:tr>
      <w:tr w:rsidR="00000000" w14:paraId="5623FC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F5A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1FFC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закрытый способ работ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E81B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2E5B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сборника </w:t>
            </w:r>
          </w:p>
        </w:tc>
      </w:tr>
      <w:tr w:rsidR="00000000" w14:paraId="71798C3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4D02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1758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открытый способ работ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699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50AE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Тоннели и метрополитены</w:t>
            </w:r>
          </w:p>
          <w:p w14:paraId="42FFFC2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81-02-29-....) </w:t>
            </w:r>
          </w:p>
        </w:tc>
      </w:tr>
      <w:tr w:rsidR="00000000" w14:paraId="45DF17F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59D6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38C7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Мосты и трубы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FD51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DDD7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</w:t>
            </w:r>
          </w:p>
          <w:p w14:paraId="63270F6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строительные работы сборника</w:t>
            </w:r>
          </w:p>
          <w:p w14:paraId="6C86BA1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Мосты и трубы</w:t>
            </w:r>
          </w:p>
          <w:p w14:paraId="079DA56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81-02-30-....) </w:t>
            </w:r>
          </w:p>
        </w:tc>
      </w:tr>
      <w:tr w:rsidR="00000000" w14:paraId="67C79471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642E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"kodeks://link/d?nd=350340956&amp;point=mark=000000000000000000000000000000000000000000000000007DK0KB"\o"’’О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776092C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4EEB720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39821DB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4FBB68B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63AC65B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AB067E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6A74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BAAF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Аэродромы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B19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0232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6422068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Аэродромы</w:t>
            </w:r>
          </w:p>
          <w:p w14:paraId="08608A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81-02-31-....) </w:t>
            </w:r>
          </w:p>
        </w:tc>
      </w:tr>
      <w:tr w:rsidR="00000000" w14:paraId="4C5D8D3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F5F4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7674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Трамвайные пути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2275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C544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2FA1B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Трамвайные пути</w:t>
            </w:r>
          </w:p>
          <w:p w14:paraId="700008C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81-02-32-....) </w:t>
            </w:r>
          </w:p>
        </w:tc>
      </w:tr>
      <w:tr w:rsidR="00000000" w14:paraId="0612BDA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039F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DC77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электропередачи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B478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2D6C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1BC6BC5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Линии электропередачи</w:t>
            </w:r>
          </w:p>
          <w:p w14:paraId="3233BE2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81-02-33-....) </w:t>
            </w:r>
          </w:p>
        </w:tc>
      </w:tr>
      <w:tr w:rsidR="00000000" w14:paraId="70D98CC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18CB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F863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связи, радиовещания и телевидения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DE2D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46F0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052360D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34. Сооружения связи, радиовещания и телевидения</w:t>
            </w:r>
          </w:p>
          <w:p w14:paraId="3946EC0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81-02-34-....) </w:t>
            </w:r>
          </w:p>
        </w:tc>
      </w:tr>
      <w:tr w:rsidR="00000000" w14:paraId="7E409D1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B808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E457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Горнопроходческие работы: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B7CD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1D83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</w:t>
            </w:r>
          </w:p>
        </w:tc>
      </w:tr>
      <w:tr w:rsidR="00000000" w14:paraId="4D7BE51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7061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0B97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горных выработок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86E7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A289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сборника </w:t>
            </w:r>
          </w:p>
        </w:tc>
      </w:tr>
      <w:tr w:rsidR="00000000" w14:paraId="0590585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F667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A99E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009D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74B4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Горнопроходческие работы</w:t>
            </w:r>
          </w:p>
          <w:p w14:paraId="23300DD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81-02-35-....) </w:t>
            </w:r>
          </w:p>
        </w:tc>
      </w:tr>
      <w:tr w:rsidR="00000000" w14:paraId="31E8232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9A3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4169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конструкции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270F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3DD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8C7BB8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Земляные конструкции гидротехнических сооружений</w:t>
            </w:r>
          </w:p>
          <w:p w14:paraId="1170DD5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81-02-36-....) </w:t>
            </w:r>
          </w:p>
        </w:tc>
      </w:tr>
      <w:tr w:rsidR="00000000" w14:paraId="371B3E4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9732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251F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Бетонные и железобетонные конструкции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E50B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A240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7E46A2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Бетонные и железобетонные конструкции гидротехнических сооружений</w:t>
            </w:r>
          </w:p>
          <w:p w14:paraId="00C8EC3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81-02-37-....) </w:t>
            </w:r>
          </w:p>
        </w:tc>
      </w:tr>
      <w:tr w:rsidR="00000000" w14:paraId="1CA2340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1993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EB8D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Каменные конструкции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66B0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57BC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37B9977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Каменные конструкции гидротехнических сооружений</w:t>
            </w:r>
          </w:p>
          <w:p w14:paraId="65F5AAB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81-02-38-....) </w:t>
            </w:r>
          </w:p>
        </w:tc>
      </w:tr>
      <w:tr w:rsidR="00000000" w14:paraId="01F55A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391D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ECB0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Металлические конструкции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EE6C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7BB4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6078771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Металлические конструкции гидротехнических сооружений</w:t>
            </w:r>
          </w:p>
          <w:p w14:paraId="087EC26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81-02-39-....) </w:t>
            </w:r>
          </w:p>
        </w:tc>
      </w:tr>
      <w:tr w:rsidR="00000000" w14:paraId="0EF7A8C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7C72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FF49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Деревянные конструкции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82CE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ED1F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7B5AA25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Деревянные конструкции гидротехнических сооружений</w:t>
            </w:r>
          </w:p>
          <w:p w14:paraId="5F13A04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81-02-40-....) </w:t>
            </w:r>
          </w:p>
        </w:tc>
      </w:tr>
      <w:tr w:rsidR="00000000" w14:paraId="5BE460B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2482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7286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Гидроизоляционные работы в гидротехнических сооружениях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5092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BDC1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59F6C1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 Гидроизоляционные работы в гидротехнических сооружениях</w:t>
            </w:r>
          </w:p>
          <w:p w14:paraId="6A7314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81-02-41-....) </w:t>
            </w:r>
          </w:p>
        </w:tc>
      </w:tr>
      <w:tr w:rsidR="00000000" w14:paraId="5670C54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FE7C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BDB8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Берегоукрепительные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22EF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FF6D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06ECA84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 Берегоукрепительные работы</w:t>
            </w:r>
          </w:p>
          <w:p w14:paraId="3FFFE13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81-02-42-....) </w:t>
            </w:r>
          </w:p>
        </w:tc>
      </w:tr>
      <w:tr w:rsidR="00000000" w14:paraId="57DDA8D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C8EF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50AE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Судовозные пути стапелей и слипов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FCE6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D3B5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05C9C22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 Судовозные пути стапелей и слипов</w:t>
            </w:r>
          </w:p>
          <w:p w14:paraId="28296A3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81-02-43-....) </w:t>
            </w:r>
          </w:p>
        </w:tc>
      </w:tr>
      <w:tr w:rsidR="00000000" w14:paraId="433C7F3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2EB3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57B4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Подводно-строительные (водолазные)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77A4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A0E8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5DACB8C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 Подводно-строительные (водолазные) работы</w:t>
            </w:r>
          </w:p>
          <w:p w14:paraId="463A3CD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81-02-44-....) </w:t>
            </w:r>
          </w:p>
        </w:tc>
      </w:tr>
      <w:tr w:rsidR="00000000" w14:paraId="388A6FB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A020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DA41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Промышленные печи и трубы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CA10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A93D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6B7449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 Промышленные печи и трубы</w:t>
            </w:r>
          </w:p>
          <w:p w14:paraId="5FCF8E1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81-02-45-....) </w:t>
            </w:r>
          </w:p>
        </w:tc>
      </w:tr>
      <w:tr w:rsidR="00000000" w14:paraId="01A8BC4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C2F7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5073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по реконструкции зданий и сооружений: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200C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39BB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строительные работы сборника </w:t>
            </w:r>
          </w:p>
        </w:tc>
      </w:tr>
      <w:tr w:rsidR="00000000" w14:paraId="2D1B8CB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AD31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2070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усиление и замена существующих конструкций, возведение отдельных конструктивных элементов (кроме работ по приготовлению материалов в построечных условиях)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3A64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DCCE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 Работы при реконструкции зданий и сооружений</w:t>
            </w:r>
          </w:p>
          <w:p w14:paraId="5B998F4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81-02-46-....) </w:t>
            </w:r>
          </w:p>
        </w:tc>
      </w:tr>
      <w:tr w:rsidR="00000000" w14:paraId="5C04DD2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0FE4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6AD9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разборка отдельных конструктивных элементов здания (сооружения), а также зданий (сооружений) в целом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4DAF7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0C0E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8AF64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59B8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B786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Озеленение. Защитные лесонасаждения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61D3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CC4F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строительные работы сборника</w:t>
            </w:r>
          </w:p>
          <w:p w14:paraId="200D11B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 Озеленение, защитные лесонасаждения</w:t>
            </w:r>
          </w:p>
          <w:p w14:paraId="306D9F7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 81-02-47-....) </w:t>
            </w:r>
          </w:p>
        </w:tc>
      </w:tr>
      <w:tr w:rsidR="00000000" w14:paraId="4B26A6A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743D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9313C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Монтаж оборудования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AB6B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0B39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51A20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37B9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8B7B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Металлообрабатывающее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D480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18FE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D2B97A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Металлообрабатывающее оборудование</w:t>
            </w:r>
          </w:p>
          <w:p w14:paraId="0C665ED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81-03-01-....) </w:t>
            </w:r>
          </w:p>
        </w:tc>
      </w:tr>
      <w:tr w:rsidR="00000000" w14:paraId="4091ED7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2597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ED91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Деревообрабатывающее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A02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C9BC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1C08B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Деревообрабатывающее оборудование</w:t>
            </w:r>
          </w:p>
          <w:p w14:paraId="02B6F99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81-03-02-....) </w:t>
            </w:r>
          </w:p>
        </w:tc>
      </w:tr>
      <w:tr w:rsidR="00000000" w14:paraId="10ACBD9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F153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DD7E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Подъемно-транспортное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810C4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15C6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6601EBD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Подъемно-транспортное оборудование</w:t>
            </w:r>
          </w:p>
          <w:p w14:paraId="72C1D24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81-03-03-....) </w:t>
            </w:r>
          </w:p>
        </w:tc>
      </w:tr>
      <w:tr w:rsidR="00000000" w14:paraId="5A249BE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234E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5579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Дробильно-размольное, обогатительное и агломерационное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5E207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10CB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321900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Дробильно-размольное, обогатительное и агломерационное оборудование</w:t>
            </w:r>
          </w:p>
          <w:p w14:paraId="599F950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81-03-04-....) </w:t>
            </w:r>
          </w:p>
        </w:tc>
      </w:tr>
      <w:tr w:rsidR="00000000" w14:paraId="197262B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05B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B8B9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Весовое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7ADB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15C9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CD8FAE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Весовое оборудование</w:t>
            </w:r>
          </w:p>
          <w:p w14:paraId="0B1E03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81-03-05-....) </w:t>
            </w:r>
          </w:p>
        </w:tc>
      </w:tr>
      <w:tr w:rsidR="00000000" w14:paraId="2AFB1D6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1DEF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3BDC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Теплосиловое оборудование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4C5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F09A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7512AD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Теплосиловое оборудование</w:t>
            </w:r>
          </w:p>
          <w:p w14:paraId="5FE68EA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81-03-06-....) </w:t>
            </w:r>
          </w:p>
        </w:tc>
      </w:tr>
      <w:tr w:rsidR="00000000" w14:paraId="6D54DE7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464A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6C2F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Компрессорные установки, насосы и вентиляторы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19B0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6131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1E97639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Компрессорные установки насосы и </w:t>
            </w:r>
            <w:r>
              <w:rPr>
                <w:sz w:val="18"/>
                <w:szCs w:val="18"/>
              </w:rPr>
              <w:lastRenderedPageBreak/>
              <w:t>вентиляторы</w:t>
            </w:r>
          </w:p>
          <w:p w14:paraId="30D4C34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81-03-07-....) </w:t>
            </w:r>
          </w:p>
        </w:tc>
      </w:tr>
      <w:tr w:rsidR="00000000" w14:paraId="7E91352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8AE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7DB10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Электротехнические установки (за исключением пункта 52):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DA7A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63F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монтаж оборудования сборника </w:t>
            </w:r>
          </w:p>
        </w:tc>
      </w:tr>
      <w:tr w:rsidR="00000000" w14:paraId="0B98FB1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0073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15C6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атомных электростанциях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21D8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9C8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Электротехнические установки </w:t>
            </w:r>
          </w:p>
        </w:tc>
      </w:tr>
      <w:tr w:rsidR="00000000" w14:paraId="0169908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5EB4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03D5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горнорудных объектах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EFD8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262E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81-03-08-....) </w:t>
            </w:r>
          </w:p>
        </w:tc>
      </w:tr>
      <w:tr w:rsidR="00000000" w14:paraId="147F5C9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DAB6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1973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других объектах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246E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81CA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22821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F58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521A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Электрические печи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96E1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25C4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7CBC2E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Электрические печи</w:t>
            </w:r>
          </w:p>
          <w:p w14:paraId="6F01C67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81-03-09-....) </w:t>
            </w:r>
          </w:p>
        </w:tc>
      </w:tr>
      <w:tr w:rsidR="00000000" w14:paraId="65DBD3E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CE7D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7D3E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связи</w:t>
            </w:r>
          </w:p>
          <w:p w14:paraId="5A998E8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 исключением пункта 52):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E893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2121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B75E2A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DAB9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DD70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 и монтаж сетей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E8FA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629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72816C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Оборудование связи</w:t>
            </w:r>
          </w:p>
          <w:p w14:paraId="67FF3EC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81-03-10-....),</w:t>
            </w:r>
          </w:p>
          <w:p w14:paraId="4618AB7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с 1 по 3, отдел 6 разделы 2, 3 (при прокладке городских волоконно-оптических кабелей), 4, 5, отделы 8, 9, 10 </w:t>
            </w:r>
          </w:p>
        </w:tc>
      </w:tr>
      <w:tr w:rsidR="00000000" w14:paraId="0CE2467F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4B08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"kodeks://link/d?nd=350340956&amp;point=mark=000000000000000000000000000000000000000000000000007DM0KC"\o"’’О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6175FE8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06B2F4D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1A68780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34D0C7A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488762B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82290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724F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205B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радиотелевизионного и электронного оборудования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27CE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F471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15C74A0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Оборудование связи</w:t>
            </w:r>
          </w:p>
          <w:p w14:paraId="196E932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81-03-10-....),</w:t>
            </w:r>
          </w:p>
          <w:p w14:paraId="42101F0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4, 5 и 11 </w:t>
            </w:r>
          </w:p>
        </w:tc>
      </w:tr>
      <w:tr w:rsidR="00000000" w14:paraId="52AAAB4E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DC0B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"kodeks://link/d?nd=350340956&amp;point=mark=000000000000000000000000000000000000000000000000007DO0KD"\o"’’О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708658E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6D0EB4B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6837E64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4389761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B8399A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D26AB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AB10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6C77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прокладка и монтаж междугородных линий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E08C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476A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0E8471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Оборудование связи</w:t>
            </w:r>
          </w:p>
          <w:p w14:paraId="19FB611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81-03-10-....),</w:t>
            </w:r>
          </w:p>
          <w:p w14:paraId="5BC9A52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6 разделы 1, 3 (при прокладке междугородных (зоновых) волоконно-оптических кабелей), 4, 5 </w:t>
            </w:r>
          </w:p>
        </w:tc>
      </w:tr>
      <w:tr w:rsidR="00000000" w14:paraId="4A9F52A4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3DCB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"kodeks://link/d?nd=350340956&amp;point=mark=000000000000000000000000000000000000000000000000007DA0K5"\o"’’О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0C485A1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4EB3E70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66B237B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5E0FD78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20CBEF1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C7FEC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233E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DBB9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сигнализации, централизации, блокировки и связи на железных дорогах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39E0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22F2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DF80FB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Оборудование связи</w:t>
            </w:r>
          </w:p>
          <w:p w14:paraId="107F8E7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81-03-10-....),</w:t>
            </w:r>
          </w:p>
          <w:p w14:paraId="08891A7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7 </w:t>
            </w:r>
          </w:p>
        </w:tc>
      </w:tr>
      <w:tr w:rsidR="00000000" w14:paraId="538AC4F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86B6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09619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средств посадки самолетов и систем управления воздушным движением на аэродромах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13F6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B68E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32944F3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Электротехнические установки</w:t>
            </w:r>
          </w:p>
          <w:p w14:paraId="7EAEEC8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81-03-08-....)</w:t>
            </w:r>
          </w:p>
          <w:p w14:paraId="17B40BA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130943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Оборудование связи</w:t>
            </w:r>
          </w:p>
          <w:p w14:paraId="6FB397F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 81-03-10-....)</w:t>
            </w:r>
          </w:p>
          <w:p w14:paraId="57D9B45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5E9920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Приборы, средства автоматизации и вычислительной техники</w:t>
            </w:r>
          </w:p>
          <w:p w14:paraId="7C93F77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81-03-11-....) </w:t>
            </w:r>
          </w:p>
        </w:tc>
      </w:tr>
      <w:tr w:rsidR="00000000" w14:paraId="0F8A88E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3EF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820A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Приборы, средства автоматизации и вычислительной техники (за исключением пункта 52)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952A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49C0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37D347D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Приборы, средства автоматизации и вычислительной техники</w:t>
            </w:r>
          </w:p>
          <w:p w14:paraId="3F78921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81-03-11-....) </w:t>
            </w:r>
          </w:p>
        </w:tc>
      </w:tr>
      <w:tr w:rsidR="00000000" w14:paraId="366D6BE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1DC8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5269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Технологические трубопроводы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7488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52CD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6DC5315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Технологические трубопроводы</w:t>
            </w:r>
          </w:p>
          <w:p w14:paraId="41034B5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81-03-12-....) </w:t>
            </w:r>
          </w:p>
        </w:tc>
      </w:tr>
      <w:tr w:rsidR="00000000" w14:paraId="0770B615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1FC2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"kodeks://link/d?nd=350340956&amp;point=mark=000000000000000000000000000000000000000000000000007DC0K6"\o"’’О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78C224B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4B07C9E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04D8ECE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1104E87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04568D2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58109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5F29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9203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атомных электрических станций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6AEA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65AF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0CC6E9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Оборудование атомных электрических станций</w:t>
            </w:r>
          </w:p>
          <w:p w14:paraId="5DBBDE9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81-03-13-....) </w:t>
            </w:r>
          </w:p>
        </w:tc>
      </w:tr>
      <w:tr w:rsidR="00000000" w14:paraId="603DADC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2403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7188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прокатных производств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5185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3698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314CC3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Оборудование прокатных производств</w:t>
            </w:r>
          </w:p>
          <w:p w14:paraId="5FEB483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81-03-14-....) </w:t>
            </w:r>
          </w:p>
        </w:tc>
      </w:tr>
      <w:tr w:rsidR="00000000" w14:paraId="0965B4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40C90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C85D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для очистки газов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EF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C3CF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E0BE1C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Оборудование для очистки газов</w:t>
            </w:r>
          </w:p>
          <w:p w14:paraId="18E0F6B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81-03-15-....) </w:t>
            </w:r>
          </w:p>
        </w:tc>
      </w:tr>
      <w:tr w:rsidR="00000000" w14:paraId="0B7C476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A938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A73A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черной металлургии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32CF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22B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D25C0C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Оборудование предприятий черной металлургии</w:t>
            </w:r>
          </w:p>
          <w:p w14:paraId="3C61B57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81-03-16-....) </w:t>
            </w:r>
          </w:p>
        </w:tc>
      </w:tr>
      <w:tr w:rsidR="00000000" w14:paraId="0239E24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C808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B9EC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цветной металлургии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6E2B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3E60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F3CCE8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Оборудование предприятий цветной металлургии</w:t>
            </w:r>
          </w:p>
          <w:p w14:paraId="4ACBA9B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81-03-17-....) </w:t>
            </w:r>
          </w:p>
        </w:tc>
      </w:tr>
      <w:tr w:rsidR="00000000" w14:paraId="50709BC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AF57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6D19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химической и нефтеперерабатывающей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42B2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949F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370655B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Оборудование предприятий химической и нефтеперерабатывающей промышленности</w:t>
            </w:r>
          </w:p>
          <w:p w14:paraId="09139CB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(ГЭСНм 81-03-18-....) </w:t>
            </w:r>
          </w:p>
        </w:tc>
      </w:tr>
      <w:tr w:rsidR="00000000" w14:paraId="0D00EC9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620E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9FDE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угольной и торфяной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FB1D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71E7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848710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Оборудование предприятий угольной и торфяной промышленности</w:t>
            </w:r>
          </w:p>
          <w:p w14:paraId="1E25036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81-03-19-....) </w:t>
            </w:r>
          </w:p>
        </w:tc>
      </w:tr>
      <w:tr w:rsidR="00000000" w14:paraId="532B207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1836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B97E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сигнализации, централизации, блокировки и контактной сети на железнодорожном транспорте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F78D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AEC7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6CFDE1C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Оборудование сигнализации, централизации, блокировки и контактной сети на железнодорожном транспорте</w:t>
            </w:r>
          </w:p>
          <w:p w14:paraId="62CC502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81-03-20-....) </w:t>
            </w:r>
          </w:p>
        </w:tc>
      </w:tr>
      <w:tr w:rsidR="00000000" w14:paraId="16D25BC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92F3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58E2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метрополитенов и тоннелей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C207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6B0C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178A59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Оборудование метрополитенов и тоннелей</w:t>
            </w:r>
          </w:p>
          <w:p w14:paraId="2C74C5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81-03-21-....) </w:t>
            </w:r>
          </w:p>
        </w:tc>
      </w:tr>
      <w:tr w:rsidR="00000000" w14:paraId="684C619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851D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774F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гидроэлектрических станций и гидротехнических сооружений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E66B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67B0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5BAAD8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Оборудование гидроэлектрических станций и гидротехнических сооружений</w:t>
            </w:r>
          </w:p>
          <w:p w14:paraId="259F38A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81-03-22-....) </w:t>
            </w:r>
          </w:p>
        </w:tc>
      </w:tr>
      <w:tr w:rsidR="00000000" w14:paraId="2289A30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997C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1968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электротехнической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8609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F08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30F44A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Оборудование предприятий электротехнической промышленности</w:t>
            </w:r>
          </w:p>
          <w:p w14:paraId="2BCAEA4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81-03-23-....) </w:t>
            </w:r>
          </w:p>
        </w:tc>
      </w:tr>
      <w:tr w:rsidR="00000000" w14:paraId="7B6B061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0B84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99EF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промышленности строительных материалов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3F4D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3F1A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769A96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Оборудование предприятий промышленности строительных материалов</w:t>
            </w:r>
          </w:p>
          <w:p w14:paraId="0B9558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81-03-24-....) </w:t>
            </w:r>
          </w:p>
        </w:tc>
      </w:tr>
      <w:tr w:rsidR="00000000" w14:paraId="0CA9F7E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50C8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D5F3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целлюлозно-бумажной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BB81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16F9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083DB8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Оборудование предприятий целлюлозно-бумажной промышленности</w:t>
            </w:r>
          </w:p>
          <w:p w14:paraId="7D8905A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81-03-25-....) </w:t>
            </w:r>
          </w:p>
        </w:tc>
      </w:tr>
      <w:tr w:rsidR="00000000" w14:paraId="6076DF9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87A6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C128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текстильной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10D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50AF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E72E59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Оборудование предприятий текстильной промышленности</w:t>
            </w:r>
          </w:p>
          <w:p w14:paraId="18DFE59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81-03-26-....) </w:t>
            </w:r>
          </w:p>
        </w:tc>
      </w:tr>
      <w:tr w:rsidR="00000000" w14:paraId="483A783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C7D9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C077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полиграфической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73DB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86FD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1318B3B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Оборудование предприятий полиграфической промышленности</w:t>
            </w:r>
          </w:p>
          <w:p w14:paraId="35B3A7D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81-03-27-....) </w:t>
            </w:r>
          </w:p>
        </w:tc>
      </w:tr>
      <w:tr w:rsidR="00000000" w14:paraId="42E9F0C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3782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6432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пищевой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AB26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A78E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66ACEFD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Оборудование предприятий </w:t>
            </w:r>
            <w:r>
              <w:rPr>
                <w:sz w:val="18"/>
                <w:szCs w:val="18"/>
              </w:rPr>
              <w:lastRenderedPageBreak/>
              <w:t>пищевой промышленности</w:t>
            </w:r>
          </w:p>
          <w:p w14:paraId="1379CE3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81-03-28-....) </w:t>
            </w:r>
          </w:p>
        </w:tc>
      </w:tr>
      <w:tr w:rsidR="00000000" w14:paraId="18C5C01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6A40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ED6E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театрально-зрелищных предприятий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6AD7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9706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38E9951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Оборудование театрально-зрелищных предприятий</w:t>
            </w:r>
          </w:p>
          <w:p w14:paraId="7409030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81-03-29-....) </w:t>
            </w:r>
          </w:p>
        </w:tc>
      </w:tr>
      <w:tr w:rsidR="00000000" w14:paraId="015D698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7142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C5E2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зернохранилищ и предприятий по переработке зерна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3E28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6BE1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7D368EA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Оборудование зернохранилищ и предприятий по переработке зерна</w:t>
            </w:r>
          </w:p>
          <w:p w14:paraId="310AAB6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81-03-30-....) </w:t>
            </w:r>
          </w:p>
        </w:tc>
      </w:tr>
      <w:tr w:rsidR="00000000" w14:paraId="670CDC7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5355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CC67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кинематографии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5AF1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B27F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4BA8754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Оборудование предприятий кинематографии</w:t>
            </w:r>
          </w:p>
          <w:p w14:paraId="18A758F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81-03-31-....) </w:t>
            </w:r>
          </w:p>
        </w:tc>
      </w:tr>
      <w:tr w:rsidR="00000000" w14:paraId="6F2B9C8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287C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1147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электронной промышленности и промышленности средств связи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0A4A2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CAEB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F575A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 Оборудование предприятий электронной промышленности и промышленности средств связи</w:t>
            </w:r>
          </w:p>
          <w:p w14:paraId="3535E1F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81-03-32-....) </w:t>
            </w:r>
          </w:p>
        </w:tc>
      </w:tr>
      <w:tr w:rsidR="00000000" w14:paraId="1BFBB1E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1877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5D92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легкой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7DA8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7131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B74D72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 Оборудование предприятий легкой промышленности</w:t>
            </w:r>
          </w:p>
          <w:p w14:paraId="2C6E3BD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81-03-33-....) </w:t>
            </w:r>
          </w:p>
        </w:tc>
      </w:tr>
      <w:tr w:rsidR="00000000" w14:paraId="097EA44B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4C73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BF3E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учреждений здравоохранения и предприятий медицинской промышленности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7E99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8FA1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B3EC24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 Оборудование учреждений здравоохранения и предприятий медицинской промышленности</w:t>
            </w:r>
          </w:p>
          <w:p w14:paraId="11AF348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81-03-34-....) </w:t>
            </w:r>
          </w:p>
        </w:tc>
      </w:tr>
      <w:tr w:rsidR="00000000" w14:paraId="6B0997A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179C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9D1C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сельскохозяйственных производств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D0F31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A9D9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274D44D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Оборудование сельскохозяйственных производств</w:t>
            </w:r>
          </w:p>
          <w:p w14:paraId="5A57880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81-03-35-....) </w:t>
            </w:r>
          </w:p>
        </w:tc>
      </w:tr>
      <w:tr w:rsidR="00000000" w14:paraId="59069CF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AF2B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D969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предприятий бытового обслуживания и коммунального хозяйства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614D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A3F9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6D175D1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 Оборудование предприятий бытового обслуживания и коммунального хозяйства</w:t>
            </w:r>
          </w:p>
          <w:p w14:paraId="345C6E7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81-03-36-....) </w:t>
            </w:r>
          </w:p>
        </w:tc>
      </w:tr>
      <w:tr w:rsidR="00000000" w14:paraId="7B70298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1032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3C5D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общего назначения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8AF2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3546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11A2EA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 Оборудование общего назначения</w:t>
            </w:r>
          </w:p>
          <w:p w14:paraId="747D068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81-03-37-....) </w:t>
            </w:r>
          </w:p>
        </w:tc>
      </w:tr>
      <w:tr w:rsidR="00000000" w14:paraId="6A921AF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715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02FB3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технологических металлических конструкций в условиях производственных баз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7F3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A369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FECA96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 Изготовление технологических металлических конструкций в условиях производственных баз</w:t>
            </w:r>
          </w:p>
          <w:p w14:paraId="152C966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(ГЭСНм 81-03-38-....) </w:t>
            </w:r>
          </w:p>
        </w:tc>
      </w:tr>
      <w:tr w:rsidR="00000000" w14:paraId="78542AF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289F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3C71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монтажных сварных соединений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86D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6834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5786557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 Контроль монтажных сварных соединений</w:t>
            </w:r>
          </w:p>
          <w:p w14:paraId="578A866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81-03-39-....) </w:t>
            </w:r>
          </w:p>
        </w:tc>
      </w:tr>
      <w:tr w:rsidR="00000000" w14:paraId="02ED49E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1FD8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736B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Дополнительное перемещение оборудования и материальных ресурсов, сверх предусмотренного государственными элементными сметными нормами на монтаж оборудования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B308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14BF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монтаж оборудования сборника</w:t>
            </w:r>
          </w:p>
          <w:p w14:paraId="047B061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</w:t>
            </w:r>
          </w:p>
          <w:p w14:paraId="7EA45F6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 81-03-40-....) </w:t>
            </w:r>
          </w:p>
        </w:tc>
      </w:tr>
      <w:tr w:rsidR="00000000" w14:paraId="13C6CCB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958C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F515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Пусконаладочные работы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043E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AECB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EA6F8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86BD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DC50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Пусконаладочные работы (за исключением технологического оборудования АЭС)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CD16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900F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сборников на пусконаладочные работы</w:t>
            </w:r>
          </w:p>
          <w:p w14:paraId="6266698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(ГЭСНп-....) </w:t>
            </w:r>
          </w:p>
        </w:tc>
      </w:tr>
      <w:tr w:rsidR="00000000" w14:paraId="374DEE2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4621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39EA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Пусконаладочные работы технологического оборудования АЭС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9B95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E82E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сборников на пусконаладочные работы</w:t>
            </w:r>
          </w:p>
          <w:p w14:paraId="594E98E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(ГЭСНп-....) </w:t>
            </w:r>
          </w:p>
        </w:tc>
      </w:tr>
      <w:tr w:rsidR="00000000" w14:paraId="4195A11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531A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E4FA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Ремонтно-строительные работы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8167F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D78F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25CD28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1227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4949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Земляные работы, выполняемые: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5186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6266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ремонтно- </w:t>
            </w:r>
          </w:p>
        </w:tc>
      </w:tr>
      <w:tr w:rsidR="00000000" w14:paraId="487FBF7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046D9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F63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механизированным способом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B156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0516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строительные работы сборника </w:t>
            </w:r>
          </w:p>
        </w:tc>
      </w:tr>
      <w:tr w:rsidR="00000000" w14:paraId="6FA9878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163B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C413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вручную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FE3D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422F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 Земляные работы</w:t>
            </w:r>
          </w:p>
          <w:p w14:paraId="316E4DC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81-02-51-....) </w:t>
            </w:r>
          </w:p>
        </w:tc>
      </w:tr>
      <w:tr w:rsidR="00000000" w14:paraId="788D4F0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0480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7878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Фундаменты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6800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BA6A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6294269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 Фундаменты</w:t>
            </w:r>
          </w:p>
          <w:p w14:paraId="689A0A6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81-02-52-....) </w:t>
            </w:r>
          </w:p>
        </w:tc>
      </w:tr>
      <w:tr w:rsidR="00000000" w14:paraId="2DE8BA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DC24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38FB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Стены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E0CF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5431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34CC9D6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 Стены</w:t>
            </w:r>
          </w:p>
          <w:p w14:paraId="28BE770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81-02-53-....) </w:t>
            </w:r>
          </w:p>
        </w:tc>
      </w:tr>
      <w:tr w:rsidR="00000000" w14:paraId="1CECAB7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6909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6B59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Перекрытия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16AE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EDBD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26756CC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 Перекрытия</w:t>
            </w:r>
          </w:p>
          <w:p w14:paraId="01D9D5D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81-02-54-....) </w:t>
            </w:r>
          </w:p>
        </w:tc>
      </w:tr>
      <w:tr w:rsidR="00000000" w14:paraId="0885643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B97D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D74F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Перегородки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C06D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0007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353D8C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 Перегородки</w:t>
            </w:r>
          </w:p>
          <w:p w14:paraId="153E0D0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81-02-55-....) </w:t>
            </w:r>
          </w:p>
        </w:tc>
      </w:tr>
      <w:tr w:rsidR="00000000" w14:paraId="2721FCB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324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14AB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Проемы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B33A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A781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57AE217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56. Проемы</w:t>
            </w:r>
          </w:p>
          <w:p w14:paraId="4E477A0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81-02-56-....) </w:t>
            </w:r>
          </w:p>
        </w:tc>
      </w:tr>
      <w:tr w:rsidR="00000000" w14:paraId="677DCDF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8067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91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BE55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AB8C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EEF7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27B5DE9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 Полы</w:t>
            </w:r>
          </w:p>
          <w:p w14:paraId="0729BE7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81-02-57-....) </w:t>
            </w:r>
          </w:p>
        </w:tc>
      </w:tr>
      <w:tr w:rsidR="00000000" w14:paraId="7A9AF69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3C05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7BA1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Крыши, кровли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B5D2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05AC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26969EE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 Крыши, кровли</w:t>
            </w:r>
          </w:p>
          <w:p w14:paraId="7B5B5A0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81-02-58-....) </w:t>
            </w:r>
          </w:p>
        </w:tc>
      </w:tr>
      <w:tr w:rsidR="00000000" w14:paraId="693E211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31CE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7C0B9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Лестницы, крыльца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9630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8097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0310B80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 Лестницы, крыльца</w:t>
            </w:r>
          </w:p>
          <w:p w14:paraId="336FF60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81-02-59-....) </w:t>
            </w:r>
          </w:p>
        </w:tc>
      </w:tr>
      <w:tr w:rsidR="00000000" w14:paraId="1631501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8693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83D9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A08E7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5802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2192691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 Печные работы</w:t>
            </w:r>
          </w:p>
          <w:p w14:paraId="08D6095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81-02-60-....) </w:t>
            </w:r>
          </w:p>
        </w:tc>
      </w:tr>
      <w:tr w:rsidR="00000000" w14:paraId="7B19AFD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A0AA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8488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Штукатурные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3D13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EFBB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69EB33D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 Штукатурные работы</w:t>
            </w:r>
          </w:p>
          <w:p w14:paraId="7F304D7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81-02-61-....) </w:t>
            </w:r>
          </w:p>
        </w:tc>
      </w:tr>
      <w:tr w:rsidR="00000000" w14:paraId="54D8394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AC51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6AC16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Малярные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64A77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8D05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44DDE3E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 Малярные работы</w:t>
            </w:r>
          </w:p>
          <w:p w14:paraId="0F7D4BF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81-02-62-....) </w:t>
            </w:r>
          </w:p>
        </w:tc>
      </w:tr>
      <w:tr w:rsidR="00000000" w14:paraId="77EF48E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9CD2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131A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Стекольные, обойные и облицовочные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9D81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4963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6CA3B95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 Стекольные, обойные и облицовочные работы</w:t>
            </w:r>
          </w:p>
          <w:p w14:paraId="6009EDA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81-02-63-....) </w:t>
            </w:r>
          </w:p>
        </w:tc>
      </w:tr>
      <w:tr w:rsidR="00000000" w14:paraId="603E4B5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DB8D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7E23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Лепные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D81D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9E6C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4B36139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 Лепные работы</w:t>
            </w:r>
          </w:p>
          <w:p w14:paraId="749A586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81-02-64-....) </w:t>
            </w:r>
          </w:p>
        </w:tc>
      </w:tr>
      <w:tr w:rsidR="00000000" w14:paraId="06F8AE1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E615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91AA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Внутренние санитарно-технические работы: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1310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356E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ремонтно-строительные работы сборника </w:t>
            </w:r>
          </w:p>
        </w:tc>
      </w:tr>
      <w:tr w:rsidR="00000000" w14:paraId="4A2DFDD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B4C4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8E6F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и разборка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0DED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2449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Внутренние санитарно- </w:t>
            </w:r>
          </w:p>
        </w:tc>
      </w:tr>
      <w:tr w:rsidR="00000000" w14:paraId="5A4D15D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008B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BCFC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смена труб, санприборов, запорной арматуры и другое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F5AC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9D7A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работы</w:t>
            </w:r>
          </w:p>
          <w:p w14:paraId="0592582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81-02-65-....) </w:t>
            </w:r>
          </w:p>
        </w:tc>
      </w:tr>
      <w:tr w:rsidR="00000000" w14:paraId="495CE73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B464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4BB1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Наружные инженерные сети: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AF16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C845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нормы* на ремонтно- </w:t>
            </w:r>
          </w:p>
        </w:tc>
      </w:tr>
      <w:tr w:rsidR="00000000" w14:paraId="64463B7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F60B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DC1E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демонтаж, разборка, очистка;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516C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6E7C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строительные работы сборника </w:t>
            </w:r>
          </w:p>
        </w:tc>
      </w:tr>
      <w:tr w:rsidR="00000000" w14:paraId="74A40E11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5433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100.2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F704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участков трубопроводов, восстановление и замена изделий и другое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3976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A53AE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 Наружные инженерные сети</w:t>
            </w:r>
          </w:p>
          <w:p w14:paraId="60D208A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81-02-66-....) </w:t>
            </w:r>
          </w:p>
        </w:tc>
      </w:tr>
      <w:tr w:rsidR="00000000" w14:paraId="7F9EF7D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CA2F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33F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Электромонтажные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6D70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541B0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009CF20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 Электромонтажные работы</w:t>
            </w:r>
          </w:p>
          <w:p w14:paraId="1FFE736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81-02-67-....) </w:t>
            </w:r>
          </w:p>
        </w:tc>
      </w:tr>
      <w:tr w:rsidR="00000000" w14:paraId="53BB663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7A168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7D2F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64DA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E421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4E9AED5C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Благоустройство</w:t>
            </w:r>
          </w:p>
          <w:p w14:paraId="2890BD5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81-02-68-....) </w:t>
            </w:r>
          </w:p>
        </w:tc>
      </w:tr>
      <w:tr w:rsidR="00000000" w14:paraId="754943B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C9EF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AA3C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ремонтно-строительные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8BD90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D1BB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ремонтно-строительные работы сборника</w:t>
            </w:r>
          </w:p>
          <w:p w14:paraId="28DD5CF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 Прочие ремонтно-строительные работы</w:t>
            </w:r>
          </w:p>
          <w:p w14:paraId="4F43C0D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(ГЭСНр 81-02-69-....) </w:t>
            </w:r>
          </w:p>
        </w:tc>
      </w:tr>
      <w:tr w:rsidR="00000000" w14:paraId="0730FD9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8380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AF96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Капитальный ремонт оборудования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EC47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450E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CB329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E83B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0043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и модернизация оборудования лифтов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E417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3495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капитальный ремонт оборудования сборника</w:t>
            </w:r>
          </w:p>
          <w:p w14:paraId="69C0EB1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Капитальный ремонт и модернизация оборудования лифтов</w:t>
            </w:r>
          </w:p>
          <w:p w14:paraId="2907A77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(ГЭСНмр 81-06-01-....),</w:t>
            </w:r>
          </w:p>
          <w:p w14:paraId="25AFB54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исключением отделов 5 и 6 </w:t>
            </w:r>
          </w:p>
        </w:tc>
      </w:tr>
      <w:tr w:rsidR="00000000" w14:paraId="7C5D98A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0F97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E201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1190B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AB84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капитальный ремонт оборудования сборника</w:t>
            </w:r>
          </w:p>
          <w:p w14:paraId="759C4A3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Капитальный ремонт и модернизация оборудования лифтов</w:t>
            </w:r>
          </w:p>
          <w:p w14:paraId="07D90D2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(ГЭСНмр 81-06-01-....),</w:t>
            </w:r>
          </w:p>
          <w:p w14:paraId="2CDB83D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5 и 6 </w:t>
            </w:r>
          </w:p>
        </w:tc>
      </w:tr>
      <w:tr w:rsidR="00000000" w14:paraId="57E4259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759A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71AA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трубопроводной арматуры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C77C33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4751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Сметные нормы* на капитальный ремонт оборудования сборника</w:t>
            </w:r>
          </w:p>
          <w:p w14:paraId="333CAE8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Ревизия трубопроводной арматуры</w:t>
            </w:r>
          </w:p>
          <w:p w14:paraId="3A011DE1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(ГЭСНмр 81-06-02-....) </w:t>
            </w:r>
          </w:p>
        </w:tc>
      </w:tr>
      <w:tr w:rsidR="00000000" w14:paraId="765DAB6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2FE6D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77D0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работы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36E4B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B38C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F4EF2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5F7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A06F8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Погрузочно-разгрузочные работы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A39F4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E18AA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цены на перевозку грузов для строительства </w:t>
            </w:r>
          </w:p>
        </w:tc>
      </w:tr>
      <w:tr w:rsidR="00000000" w14:paraId="71EEBD3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866F6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C6E8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строительных грузов автомобильным транспортом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9F08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DA565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цены на перевозку грузов для строительства </w:t>
            </w:r>
          </w:p>
        </w:tc>
      </w:tr>
      <w:tr w:rsidR="00000000" w14:paraId="4191C166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D3F7E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9C02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в построечных условиях материалов, полуфабрикатов, металлических и трубопроводных заготовок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E84D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B2E0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в построечных условиях материалов, полуфабрикатов, металлических заготовок </w:t>
            </w:r>
          </w:p>
        </w:tc>
      </w:tr>
      <w:tr w:rsidR="00000000" w14:paraId="6563EF75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52D64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"kodeks://link/d?nd=350340956&amp;point=mark=000000000000000000000000000000000000000000000000007DE0K7"\o"’’О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349B05C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3A3A9DA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75C000F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61F2CF83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B0FBA1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5DF891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63E2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C7362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электроэнергии от передвижных источников снабжения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33612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DFE3F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цены на эксплуатацию машин и механизмов </w:t>
            </w:r>
          </w:p>
        </w:tc>
      </w:tr>
      <w:tr w:rsidR="00000000" w14:paraId="2FF7F666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ACE7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(Строка в редакции, введенной в действие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"kodeks://link/d?nd=350340956&amp;point=mark=000000000000000000000000000000000000000000000000007DE0K7"\o"’’О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1CEE501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7D826A8C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"kodeks://link/d?nd=578317372&amp;point=mark=000000000000000000000000000000000000000000000000007DO0K9"\o"’’Об утверждении Методики по разработке и применению нормативов сметной прибыли при ...’’</w:instrText>
            </w:r>
          </w:p>
          <w:p w14:paraId="0F3E7CEA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...</w:instrText>
            </w:r>
          </w:p>
          <w:p w14:paraId="6B4AE0D1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23.02.2021 по 18.07.20"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329F9A87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2C2CCE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47A39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1CE5F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Перевозка работников автомобильным транспортом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70167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DC606" w14:textId="77777777" w:rsidR="00000000" w:rsidRDefault="0000000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Сметные цены на эксплуатацию машин и механизмов </w:t>
            </w:r>
          </w:p>
        </w:tc>
      </w:tr>
      <w:tr w:rsidR="00000000" w14:paraId="345C6917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B1235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дополнительно включена с 19 июля 2022 года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"kodeks://link/d?nd=350340956&amp;point=mark=000000000000000000000000000000000000000000000000007DG0K8"\o"’’О внесении изменений в Методику по разработке и применению нормативов сметной прибыли при определении ...’’</w:instrText>
            </w:r>
          </w:p>
          <w:p w14:paraId="63364AC0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Министерства строительства и жилищно-коммунального хозяйства Российской Федерации от 22.04.2022 N 317/пр</w:instrText>
            </w:r>
          </w:p>
          <w:p w14:paraId="34DE9D3D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19.07.202"</w:instrText>
            </w:r>
            <w:r w:rsidR="00D75755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Министерства строительства и жилищно-коммунального хозяйства Российской Федерации от 22 апреля 2022 года N 317/пр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14:paraId="5B42FFCE" w14:textId="77777777" w:rsidR="00000000" w:rsidRDefault="00000000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83856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4564B23" w14:textId="77777777" w:rsidR="00000000" w:rsidRDefault="00000000">
      <w:pPr>
        <w:pStyle w:val="FORMATTEXT"/>
      </w:pPr>
    </w:p>
    <w:p w14:paraId="7D8D4245" w14:textId="77777777" w:rsidR="00000000" w:rsidRDefault="00000000">
      <w:pPr>
        <w:pStyle w:val="FORMATTEXT"/>
      </w:pPr>
      <w:r>
        <w:t>Редакция документа с учетом</w:t>
      </w:r>
    </w:p>
    <w:p w14:paraId="2F3458FD" w14:textId="77777777" w:rsidR="00000000" w:rsidRDefault="00000000">
      <w:pPr>
        <w:pStyle w:val="FORMATTEXT"/>
      </w:pPr>
      <w:r>
        <w:t>изменений и дополнений подготовлена</w:t>
      </w:r>
    </w:p>
    <w:p w14:paraId="0646A892" w14:textId="77777777" w:rsidR="00000000" w:rsidRDefault="00000000">
      <w:pPr>
        <w:pStyle w:val="FORMATTEXT"/>
      </w:pPr>
      <w:r>
        <w:t>АО "Кодекс"</w:t>
      </w:r>
    </w:p>
    <w:p w14:paraId="5FBDA787" w14:textId="77777777" w:rsidR="00000000" w:rsidRDefault="00000000">
      <w:pPr>
        <w:pStyle w:val="FORMATTEXT"/>
      </w:pPr>
    </w:p>
    <w:p w14:paraId="09D0D29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"kodeks://link/d?nd=573598898"\o"’’Об утверждении Методики по разработке и применению нормативов сметной прибыли при определении ...’’</w:instrText>
      </w:r>
    </w:p>
    <w:p w14:paraId="2B2CB27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Министерства строительства и жилищно-коммунального хозяйства Российской Федерации от ...</w:instrText>
      </w:r>
    </w:p>
    <w:p w14:paraId="6CC677F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19.07.2022)"</w:instrText>
      </w:r>
      <w:r w:rsidR="00D75755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(с изменениями на 22 апреля 2022 года)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14:paraId="14F5DDB5" w14:textId="77777777" w:rsidR="0072676F" w:rsidRDefault="000000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72676F">
      <w:headerReference w:type="default" r:id="rId13"/>
      <w:footerReference w:type="default" r:id="rId14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1693" w14:textId="77777777" w:rsidR="0072676F" w:rsidRDefault="0072676F">
      <w:pPr>
        <w:spacing w:after="0" w:line="240" w:lineRule="auto"/>
      </w:pPr>
      <w:r>
        <w:separator/>
      </w:r>
    </w:p>
  </w:endnote>
  <w:endnote w:type="continuationSeparator" w:id="0">
    <w:p w14:paraId="124C9B94" w14:textId="77777777" w:rsidR="0072676F" w:rsidRDefault="0072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1940" w14:textId="77777777" w:rsidR="00000000" w:rsidRDefault="00000000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14:paraId="5BAA6352" w14:textId="77777777" w:rsidR="00000000" w:rsidRDefault="00000000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75B0" w14:textId="77777777" w:rsidR="0072676F" w:rsidRDefault="0072676F">
      <w:pPr>
        <w:spacing w:after="0" w:line="240" w:lineRule="auto"/>
      </w:pPr>
      <w:r>
        <w:separator/>
      </w:r>
    </w:p>
  </w:footnote>
  <w:footnote w:type="continuationSeparator" w:id="0">
    <w:p w14:paraId="53523920" w14:textId="77777777" w:rsidR="0072676F" w:rsidRDefault="0072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C862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(с изменениями на 22 апреля 2022 года)</w:t>
    </w:r>
  </w:p>
  <w:p w14:paraId="421B133F" w14:textId="77777777" w:rsidR="00000000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Приказ Министерства строительства и жилищно-коммунального хозяйства Российской Федерации от 11.12.2020 N 774/пр</w:t>
    </w:r>
  </w:p>
  <w:p w14:paraId="23BE21D8" w14:textId="77777777" w:rsidR="00000000" w:rsidRDefault="00000000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14:paraId="502519A9" w14:textId="77777777" w:rsidR="00000000" w:rsidRDefault="00000000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55"/>
    <w:rsid w:val="0072676F"/>
    <w:rsid w:val="00D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8AD44"/>
  <w14:defaultImageDpi w14:val="0"/>
  <w15:docId w15:val="{4825E5BD-1858-4C59-B3B5-332ED8A1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Hyperlink"/>
    <w:basedOn w:val="a0"/>
    <w:uiPriority w:val="99"/>
    <w:unhideWhenUsed/>
    <w:rsid w:val="00D757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12995</Words>
  <Characters>74074</Characters>
  <Application>Microsoft Office Word</Application>
  <DocSecurity>0</DocSecurity>
  <Lines>617</Lines>
  <Paragraphs>173</Paragraphs>
  <ScaleCrop>false</ScaleCrop>
  <Company/>
  <LinksUpToDate>false</LinksUpToDate>
  <CharactersWithSpaces>86896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(с изменениями на 22 апреля 2022 года)</dc:title>
  <dc:subject/>
  <dc:creator>Экспертиза АУ РБ ГосЭкспертиза</dc:creator>
  <cp:keywords/>
  <dc:description/>
  <cp:lastModifiedBy>Экспертиза АУ РБ ГосЭкспертиза</cp:lastModifiedBy>
  <cp:revision>2</cp:revision>
  <dcterms:created xsi:type="dcterms:W3CDTF">2022-12-23T07:53:00Z</dcterms:created>
  <dcterms:modified xsi:type="dcterms:W3CDTF">2022-12-23T07:53:00Z</dcterms:modified>
</cp:coreProperties>
</file>